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68A" w:rsidRDefault="0008568A">
      <w:pPr>
        <w:rPr>
          <w:rFonts w:ascii="Arial" w:eastAsia="Times New Roman" w:hAnsi="Arial" w:cs="Arial"/>
          <w:color w:val="333333"/>
          <w:sz w:val="42"/>
          <w:szCs w:val="42"/>
          <w:lang w:val="en-GB"/>
        </w:rPr>
      </w:pPr>
      <w:bookmarkStart w:id="0" w:name="_GoBack"/>
      <w:bookmarkEnd w:id="0"/>
    </w:p>
    <w:p w:rsidR="005C64E5" w:rsidRPr="00586D38" w:rsidRDefault="005C64E5">
      <w:pPr>
        <w:rPr>
          <w:rFonts w:ascii="Times New Roman" w:hAnsi="Times New Roman" w:cs="Times New Roman"/>
        </w:rPr>
      </w:pPr>
    </w:p>
    <w:p w:rsidR="005C64E5" w:rsidRPr="00586D38" w:rsidRDefault="005C64E5">
      <w:pPr>
        <w:rPr>
          <w:rFonts w:ascii="Times New Roman" w:hAnsi="Times New Roman" w:cs="Times New Roman"/>
        </w:rPr>
      </w:pPr>
    </w:p>
    <w:p w:rsidR="005C64E5" w:rsidRPr="00586D38" w:rsidRDefault="005C64E5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5"/>
        <w:gridCol w:w="1541"/>
        <w:gridCol w:w="885"/>
        <w:gridCol w:w="401"/>
        <w:gridCol w:w="1000"/>
        <w:gridCol w:w="1058"/>
        <w:gridCol w:w="591"/>
        <w:gridCol w:w="2749"/>
      </w:tblGrid>
      <w:tr w:rsidR="005C64E5" w:rsidRPr="00586D38" w:rsidTr="005C64E5">
        <w:tc>
          <w:tcPr>
            <w:tcW w:w="48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sr-Cyrl-CS"/>
              </w:rPr>
            </w:pPr>
            <w:proofErr w:type="spellStart"/>
            <w:r w:rsidRPr="00586D38">
              <w:rPr>
                <w:rFonts w:ascii="Times New Roman" w:hAnsi="Times New Roman" w:cs="Times New Roman"/>
                <w:b/>
                <w:sz w:val="18"/>
                <w:szCs w:val="18"/>
              </w:rPr>
              <w:t>Име</w:t>
            </w:r>
            <w:proofErr w:type="spellEnd"/>
            <w:r w:rsidRPr="00586D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и </w:t>
            </w:r>
            <w:proofErr w:type="spellStart"/>
            <w:r w:rsidRPr="00586D38">
              <w:rPr>
                <w:rFonts w:ascii="Times New Roman" w:hAnsi="Times New Roman" w:cs="Times New Roman"/>
                <w:b/>
                <w:sz w:val="18"/>
                <w:szCs w:val="18"/>
              </w:rPr>
              <w:t>презиме</w:t>
            </w:r>
            <w:proofErr w:type="spellEnd"/>
            <w:r w:rsidRPr="00586D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E5" w:rsidRPr="00D209AD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sr-Cyrl-CS"/>
              </w:rPr>
            </w:pPr>
            <w:r w:rsidRPr="00D209A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sr-Cyrl-CS"/>
              </w:rPr>
              <w:t xml:space="preserve">Војкан </w:t>
            </w:r>
            <w:r w:rsidRPr="00D209A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sr-Cyrl-RS"/>
              </w:rPr>
              <w:t>Р</w:t>
            </w:r>
            <w:r w:rsidRPr="00D209A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 </w:t>
            </w:r>
            <w:r w:rsidRPr="00D209A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sr-Cyrl-CS"/>
              </w:rPr>
              <w:t>Несторовић</w:t>
            </w:r>
          </w:p>
        </w:tc>
      </w:tr>
      <w:tr w:rsidR="005C64E5" w:rsidRPr="00586D38" w:rsidTr="005C64E5">
        <w:tc>
          <w:tcPr>
            <w:tcW w:w="48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b/>
                <w:sz w:val="18"/>
                <w:szCs w:val="18"/>
                <w:lang w:val="sr-Cyrl-CS"/>
              </w:rPr>
              <w:t>Звање</w:t>
            </w:r>
          </w:p>
        </w:tc>
        <w:tc>
          <w:tcPr>
            <w:tcW w:w="4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 xml:space="preserve">Редовни професор </w:t>
            </w:r>
          </w:p>
        </w:tc>
      </w:tr>
      <w:tr w:rsidR="005C64E5" w:rsidRPr="00586D38" w:rsidTr="005C64E5">
        <w:tc>
          <w:tcPr>
            <w:tcW w:w="48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b/>
                <w:sz w:val="18"/>
                <w:szCs w:val="18"/>
                <w:lang w:val="sr-Cyrl-CS"/>
              </w:rPr>
              <w:t>Назив институције у  којој наставник ради са пуним радним временом и од када</w:t>
            </w:r>
          </w:p>
        </w:tc>
        <w:tc>
          <w:tcPr>
            <w:tcW w:w="4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Latn-CS"/>
              </w:rPr>
              <w:t>Универзитет у Приштини</w:t>
            </w:r>
            <w:r w:rsidRPr="00586D38">
              <w:rPr>
                <w:rFonts w:ascii="Times New Roman" w:hAnsi="Times New Roman" w:cs="Times New Roman"/>
                <w:sz w:val="18"/>
                <w:szCs w:val="18"/>
                <w:lang w:val="sr-Cyrl-RS"/>
              </w:rPr>
              <w:t xml:space="preserve">, </w:t>
            </w:r>
            <w:r w:rsidRPr="00586D38">
              <w:rPr>
                <w:rFonts w:ascii="Times New Roman" w:hAnsi="Times New Roman" w:cs="Times New Roman"/>
                <w:sz w:val="18"/>
                <w:szCs w:val="18"/>
                <w:lang w:val="sr-Latn-CS"/>
              </w:rPr>
              <w:t>Медицински факултет</w:t>
            </w:r>
            <w:r w:rsidRPr="00586D38">
              <w:rPr>
                <w:rFonts w:ascii="Times New Roman" w:hAnsi="Times New Roman" w:cs="Times New Roman"/>
                <w:sz w:val="18"/>
                <w:szCs w:val="18"/>
                <w:lang w:val="sr-Cyrl-RS"/>
              </w:rPr>
              <w:t xml:space="preserve"> у Приштини са привременим седиштем у Косовској Митровици, </w:t>
            </w:r>
            <w:r w:rsidRPr="00586D38">
              <w:rPr>
                <w:rFonts w:ascii="Times New Roman" w:hAnsi="Times New Roman" w:cs="Times New Roman"/>
                <w:sz w:val="18"/>
                <w:szCs w:val="18"/>
                <w:lang w:val="sr-Latn-CS"/>
              </w:rPr>
              <w:t xml:space="preserve"> Институт за</w:t>
            </w: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 xml:space="preserve"> физиологију, Катедра</w:t>
            </w:r>
            <w:r w:rsidRPr="00586D3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86D38">
              <w:rPr>
                <w:rFonts w:ascii="Times New Roman" w:hAnsi="Times New Roman" w:cs="Times New Roman"/>
                <w:sz w:val="18"/>
                <w:szCs w:val="18"/>
                <w:lang w:val="sr-Cyrl-RS"/>
              </w:rPr>
              <w:t>Институти</w:t>
            </w: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>,</w:t>
            </w:r>
            <w:r w:rsidRPr="00586D3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>1992.</w:t>
            </w:r>
          </w:p>
        </w:tc>
      </w:tr>
      <w:tr w:rsidR="005C64E5" w:rsidRPr="00586D38" w:rsidTr="005C64E5">
        <w:tc>
          <w:tcPr>
            <w:tcW w:w="48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b/>
                <w:sz w:val="18"/>
                <w:szCs w:val="18"/>
                <w:lang w:val="sr-Cyrl-CS"/>
              </w:rPr>
              <w:t>Ужа научна односно уметничка област</w:t>
            </w:r>
          </w:p>
        </w:tc>
        <w:tc>
          <w:tcPr>
            <w:tcW w:w="4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 xml:space="preserve">Физиологија </w:t>
            </w:r>
          </w:p>
        </w:tc>
      </w:tr>
      <w:tr w:rsidR="005C64E5" w:rsidRPr="00586D38" w:rsidTr="005C64E5">
        <w:tc>
          <w:tcPr>
            <w:tcW w:w="92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sr-Cyrl-CS"/>
              </w:rPr>
            </w:pPr>
            <w:proofErr w:type="spellStart"/>
            <w:r w:rsidRPr="00586D38">
              <w:rPr>
                <w:rFonts w:ascii="Times New Roman" w:hAnsi="Times New Roman" w:cs="Times New Roman"/>
                <w:b/>
                <w:sz w:val="18"/>
                <w:szCs w:val="18"/>
              </w:rPr>
              <w:t>Академска</w:t>
            </w:r>
            <w:proofErr w:type="spellEnd"/>
            <w:r w:rsidRPr="00586D3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86D38">
              <w:rPr>
                <w:rFonts w:ascii="Times New Roman" w:hAnsi="Times New Roman" w:cs="Times New Roman"/>
                <w:b/>
                <w:sz w:val="18"/>
                <w:szCs w:val="18"/>
              </w:rPr>
              <w:t>каријера</w:t>
            </w:r>
            <w:proofErr w:type="spellEnd"/>
          </w:p>
        </w:tc>
      </w:tr>
      <w:tr w:rsidR="005C64E5" w:rsidRPr="00586D38" w:rsidTr="005C64E5">
        <w:tc>
          <w:tcPr>
            <w:tcW w:w="2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 xml:space="preserve">Година </w:t>
            </w:r>
          </w:p>
        </w:tc>
        <w:tc>
          <w:tcPr>
            <w:tcW w:w="3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 xml:space="preserve">Институција 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 xml:space="preserve">Област </w:t>
            </w:r>
          </w:p>
        </w:tc>
      </w:tr>
      <w:tr w:rsidR="005C64E5" w:rsidRPr="00586D38" w:rsidTr="005C64E5">
        <w:trPr>
          <w:trHeight w:val="90"/>
        </w:trPr>
        <w:tc>
          <w:tcPr>
            <w:tcW w:w="2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>Избор у звање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>2012.</w:t>
            </w:r>
          </w:p>
        </w:tc>
        <w:tc>
          <w:tcPr>
            <w:tcW w:w="3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hr-HR"/>
              </w:rPr>
              <w:t>Медицински факултет – При</w:t>
            </w:r>
            <w:r w:rsidRPr="00586D38">
              <w:rPr>
                <w:rFonts w:ascii="Times New Roman" w:hAnsi="Times New Roman" w:cs="Times New Roman"/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 xml:space="preserve">Физиологија </w:t>
            </w:r>
          </w:p>
        </w:tc>
      </w:tr>
      <w:tr w:rsidR="005C64E5" w:rsidRPr="00586D38" w:rsidTr="005C64E5">
        <w:tc>
          <w:tcPr>
            <w:tcW w:w="2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>Докторат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>2001.</w:t>
            </w:r>
          </w:p>
        </w:tc>
        <w:tc>
          <w:tcPr>
            <w:tcW w:w="3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hr-HR"/>
              </w:rPr>
              <w:t>Медицински факултет – При</w:t>
            </w:r>
            <w:r w:rsidRPr="00586D38">
              <w:rPr>
                <w:rFonts w:ascii="Times New Roman" w:hAnsi="Times New Roman" w:cs="Times New Roman"/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 xml:space="preserve">Физиологија </w:t>
            </w:r>
          </w:p>
        </w:tc>
      </w:tr>
      <w:tr w:rsidR="005C64E5" w:rsidRPr="00586D38" w:rsidTr="005C64E5">
        <w:trPr>
          <w:trHeight w:val="185"/>
        </w:trPr>
        <w:tc>
          <w:tcPr>
            <w:tcW w:w="2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>Специјализација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1997.</w:t>
            </w:r>
          </w:p>
        </w:tc>
        <w:tc>
          <w:tcPr>
            <w:tcW w:w="3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hr-HR"/>
              </w:rPr>
              <w:t>Медицински факултет – При</w:t>
            </w:r>
            <w:r w:rsidRPr="00586D38">
              <w:rPr>
                <w:rFonts w:ascii="Times New Roman" w:hAnsi="Times New Roman" w:cs="Times New Roman"/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>Интерна медицина</w:t>
            </w:r>
          </w:p>
        </w:tc>
      </w:tr>
      <w:tr w:rsidR="005C64E5" w:rsidRPr="00586D38" w:rsidTr="005C64E5">
        <w:tc>
          <w:tcPr>
            <w:tcW w:w="2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>Магистратура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>1996.</w:t>
            </w:r>
          </w:p>
        </w:tc>
        <w:tc>
          <w:tcPr>
            <w:tcW w:w="3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hr-HR"/>
              </w:rPr>
              <w:t>Медицински факултет – При</w:t>
            </w:r>
            <w:r w:rsidRPr="00586D38">
              <w:rPr>
                <w:rFonts w:ascii="Times New Roman" w:hAnsi="Times New Roman" w:cs="Times New Roman"/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>Реуматологија</w:t>
            </w:r>
          </w:p>
        </w:tc>
      </w:tr>
      <w:tr w:rsidR="005C64E5" w:rsidRPr="00586D38" w:rsidTr="005C64E5">
        <w:tc>
          <w:tcPr>
            <w:tcW w:w="2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>Диплома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>1988.</w:t>
            </w:r>
          </w:p>
        </w:tc>
        <w:tc>
          <w:tcPr>
            <w:tcW w:w="3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hr-HR"/>
              </w:rPr>
              <w:t>Медицински факултет – При</w:t>
            </w:r>
            <w:r w:rsidRPr="00586D38">
              <w:rPr>
                <w:rFonts w:ascii="Times New Roman" w:hAnsi="Times New Roman" w:cs="Times New Roman"/>
                <w:sz w:val="18"/>
                <w:szCs w:val="18"/>
                <w:lang w:val="sr-Latn-CS"/>
              </w:rPr>
              <w:t>штина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sz w:val="18"/>
                <w:szCs w:val="18"/>
                <w:lang w:val="sr-Cyrl-CS"/>
              </w:rPr>
              <w:t>Општа медицина</w:t>
            </w:r>
          </w:p>
        </w:tc>
      </w:tr>
      <w:tr w:rsidR="005C64E5" w:rsidRPr="00586D38" w:rsidTr="005C64E5">
        <w:tc>
          <w:tcPr>
            <w:tcW w:w="92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b/>
                <w:sz w:val="18"/>
                <w:szCs w:val="18"/>
                <w:lang w:val="sr-Cyrl-CS"/>
              </w:rPr>
              <w:t>Списак предмета које наставник држи у текућој школској години</w:t>
            </w:r>
          </w:p>
        </w:tc>
      </w:tr>
      <w:tr w:rsidR="005C64E5" w:rsidRPr="00586D38" w:rsidTr="005C64E5">
        <w:trPr>
          <w:trHeight w:val="394"/>
        </w:trPr>
        <w:tc>
          <w:tcPr>
            <w:tcW w:w="92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766" w:rsidRPr="00C30766" w:rsidRDefault="005C64E5" w:rsidP="00C30766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C3076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Физиологија </w:t>
            </w:r>
            <w:r w:rsidRPr="00C30766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C30766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студијски програм интегрисаних академских студија медицине</w:t>
            </w:r>
            <w:r w:rsidRPr="00C3076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C30766" w:rsidRPr="00C30766" w:rsidRDefault="005C64E5" w:rsidP="00C30766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3076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Физиологија</w:t>
            </w:r>
            <w:r w:rsidRPr="00C3076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C30766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студијски програм интегрисаних академских студија стоматологије</w:t>
            </w:r>
            <w:r w:rsidRPr="00C3076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C3076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  <w:p w:rsidR="005C64E5" w:rsidRPr="00C30766" w:rsidRDefault="005C64E5" w:rsidP="00C30766">
            <w:pPr>
              <w:pStyle w:val="NoSpacing"/>
              <w:rPr>
                <w:rFonts w:eastAsia="Times New Roman"/>
                <w:lang w:val="sr-Cyrl-RS"/>
              </w:rPr>
            </w:pPr>
            <w:r w:rsidRPr="00C3076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Физиологија</w:t>
            </w:r>
            <w:r w:rsidRPr="00C3076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C30766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студијски програм основних струковних студија здравствене неге</w:t>
            </w:r>
            <w:r w:rsidRPr="00C3076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586D38">
              <w:rPr>
                <w:lang w:val="ru-RU"/>
              </w:rPr>
              <w:t xml:space="preserve"> </w:t>
            </w:r>
          </w:p>
        </w:tc>
      </w:tr>
      <w:tr w:rsidR="005C64E5" w:rsidRPr="00586D38" w:rsidTr="005C64E5">
        <w:tc>
          <w:tcPr>
            <w:tcW w:w="92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586D38" w:rsidRDefault="005C64E5" w:rsidP="00C30766">
            <w:pPr>
              <w:spacing w:after="100" w:afterAutospacing="1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sr-Cyrl-CS"/>
              </w:rPr>
            </w:pPr>
            <w:r w:rsidRPr="00586D38">
              <w:rPr>
                <w:rFonts w:ascii="Times New Roman" w:hAnsi="Times New Roman" w:cs="Times New Roman"/>
                <w:b/>
                <w:sz w:val="18"/>
                <w:szCs w:val="18"/>
                <w:lang w:val="sr-Cyrl-CS"/>
              </w:rPr>
              <w:t xml:space="preserve">Репрезентативне референце (минимално 5 не више од 10) </w:t>
            </w:r>
            <w:r w:rsidRPr="00586D38">
              <w:rPr>
                <w:rFonts w:ascii="Times New Roman" w:hAnsi="Times New Roman" w:cs="Times New Roman"/>
                <w:b/>
                <w:sz w:val="18"/>
                <w:szCs w:val="18"/>
                <w:lang w:val="sr-Latn-RS"/>
              </w:rPr>
              <w:t xml:space="preserve">- </w:t>
            </w:r>
            <w:r w:rsidRPr="00586D38">
              <w:rPr>
                <w:rFonts w:ascii="Times New Roman" w:hAnsi="Times New Roman" w:cs="Times New Roman"/>
                <w:b/>
                <w:color w:val="C00000"/>
                <w:sz w:val="18"/>
                <w:szCs w:val="18"/>
                <w:lang w:val="sr-Cyrl-CS"/>
              </w:rPr>
              <w:t>по значају од новијих ка старијим</w:t>
            </w:r>
          </w:p>
        </w:tc>
      </w:tr>
      <w:tr w:rsidR="005C64E5" w:rsidRPr="00586D38" w:rsidTr="005C64E5">
        <w:trPr>
          <w:trHeight w:val="2761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E5" w:rsidRPr="00586D38" w:rsidRDefault="005C64E5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sr-Latn-CS"/>
              </w:rPr>
            </w:pPr>
            <w:r w:rsidRPr="00586D38">
              <w:rPr>
                <w:rFonts w:ascii="Times New Roman" w:hAnsi="Times New Roman" w:cs="Times New Roman"/>
                <w:sz w:val="16"/>
                <w:szCs w:val="16"/>
                <w:lang w:val="sr-Latn-CS"/>
              </w:rPr>
              <w:t>М 21, 22, 23</w:t>
            </w:r>
          </w:p>
        </w:tc>
        <w:tc>
          <w:tcPr>
            <w:tcW w:w="81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040" w:rsidRPr="00D209AD" w:rsidRDefault="00D80040" w:rsidP="00D209AD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Andrejevic L., Andrejevic A.,</w:t>
            </w:r>
            <w:r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sr-Latn-CS"/>
              </w:rPr>
              <w:t>Nestorovic V.,</w:t>
            </w: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 Milosevic B., Andrejevic S., Nestorovic S. Multipartyz,relation with pathpology of pregnancy and delivery. Clinical and Experimentaln Obstretric&amp;Gynecology 2020</w:t>
            </w:r>
            <w:r w:rsidRPr="00D209AD">
              <w:rPr>
                <w:rFonts w:ascii="Times New Roman" w:hAnsi="Times New Roman" w:cs="Times New Roman"/>
                <w:sz w:val="20"/>
                <w:szCs w:val="20"/>
                <w:lang w:val="bs-Latn-BA"/>
              </w:rPr>
              <w:t xml:space="preserve">; </w:t>
            </w:r>
            <w:r w:rsidRPr="00D209AD">
              <w:rPr>
                <w:rFonts w:ascii="Times New Roman" w:eastAsia="Microsoft YaHei" w:hAnsi="Times New Roman" w:cs="Times New Roman"/>
                <w:color w:val="444444"/>
                <w:sz w:val="20"/>
                <w:szCs w:val="20"/>
                <w:shd w:val="clear" w:color="auto" w:fill="FFFFFF"/>
              </w:rPr>
              <w:t>47 (</w:t>
            </w:r>
            <w:r w:rsidRPr="00D209AD">
              <w:rPr>
                <w:rStyle w:val="Strong"/>
                <w:rFonts w:ascii="Times New Roman" w:eastAsia="Microsoft YaHei" w:hAnsi="Times New Roman" w:cs="Times New Roman"/>
                <w:color w:val="444444"/>
                <w:sz w:val="20"/>
                <w:szCs w:val="20"/>
                <w:shd w:val="clear" w:color="auto" w:fill="FFFFFF"/>
              </w:rPr>
              <w:t>1</w:t>
            </w:r>
            <w:r w:rsidRPr="00D209AD">
              <w:rPr>
                <w:rFonts w:ascii="Times New Roman" w:eastAsia="Microsoft YaHei" w:hAnsi="Times New Roman" w:cs="Times New Roman"/>
                <w:color w:val="444444"/>
                <w:sz w:val="20"/>
                <w:szCs w:val="20"/>
                <w:shd w:val="clear" w:color="auto" w:fill="FFFFFF"/>
              </w:rPr>
              <w:t xml:space="preserve">): 117-121. </w:t>
            </w:r>
            <w:hyperlink r:id="rId5" w:history="1">
              <w:r w:rsidR="005B7946" w:rsidRPr="00D209AD">
                <w:rPr>
                  <w:rStyle w:val="Hyperlink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https://ceog.imrpress.com/EN/10.31083/j.ceog.2020.01.4752</w:t>
              </w:r>
            </w:hyperlink>
            <w:r w:rsidRPr="00D209AD">
              <w:rPr>
                <w:rFonts w:ascii="Times New Roman" w:eastAsia="Microsoft YaHei" w:hAnsi="Times New Roman" w:cs="Times New Roman"/>
                <w:color w:val="444444"/>
                <w:sz w:val="20"/>
                <w:szCs w:val="20"/>
                <w:shd w:val="clear" w:color="auto" w:fill="FFFFFF"/>
              </w:rPr>
              <w:t xml:space="preserve"> (M23 IF 0,170</w:t>
            </w:r>
            <w:r w:rsidR="005B7946" w:rsidRPr="00D209AD">
              <w:rPr>
                <w:rFonts w:ascii="Times New Roman" w:eastAsia="Microsoft YaHei" w:hAnsi="Times New Roman" w:cs="Times New Roman"/>
                <w:color w:val="444444"/>
                <w:sz w:val="20"/>
                <w:szCs w:val="20"/>
                <w:shd w:val="clear" w:color="auto" w:fill="FFFFFF"/>
              </w:rPr>
              <w:t>)</w:t>
            </w:r>
          </w:p>
          <w:p w:rsidR="005C64E5" w:rsidRPr="00D209AD" w:rsidRDefault="0057265D" w:rsidP="00D209AD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hyperlink r:id="rId6" w:history="1"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 xml:space="preserve">Radic I, </w:t>
              </w:r>
            </w:hyperlink>
            <w:hyperlink r:id="rId7" w:history="1"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 xml:space="preserve">Mijovic M, </w:t>
              </w:r>
            </w:hyperlink>
            <w:hyperlink r:id="rId8" w:history="1"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Tatalovic N, Mitić M, Lukić V, </w:t>
              </w:r>
            </w:hyperlink>
            <w:hyperlink r:id="rId9" w:history="1"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 xml:space="preserve">Joksimovic B, </w:t>
              </w:r>
            </w:hyperlink>
            <w:hyperlink r:id="rId10" w:history="1"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 xml:space="preserve">Petrovic Z, </w:t>
              </w:r>
            </w:hyperlink>
            <w:hyperlink r:id="rId11" w:history="1"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 xml:space="preserve">Ristic S, </w:t>
              </w:r>
            </w:hyperlink>
            <w:hyperlink r:id="rId12" w:history="1"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 xml:space="preserve">Velickovic S, </w:t>
              </w:r>
            </w:hyperlink>
            <w:hyperlink r:id="rId13" w:history="1">
              <w:r w:rsidR="005C64E5" w:rsidRPr="00D209AD">
                <w:rPr>
                  <w:rStyle w:val="Hyperlink"/>
                  <w:rFonts w:ascii="Times New Roman" w:hAnsi="Times New Roman" w:cs="Times New Roman"/>
                  <w:b/>
                  <w:color w:val="auto"/>
                  <w:sz w:val="20"/>
                  <w:szCs w:val="20"/>
                  <w:bdr w:val="none" w:sz="0" w:space="0" w:color="auto" w:frame="1"/>
                </w:rPr>
                <w:t>Nestorovic V</w:t>
              </w:r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 xml:space="preserve">, </w:t>
              </w:r>
            </w:hyperlink>
            <w:hyperlink r:id="rId14" w:history="1"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Corac A, </w:t>
              </w:r>
            </w:hyperlink>
            <w:hyperlink r:id="rId15" w:history="1"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Miric M, </w:t>
              </w:r>
            </w:hyperlink>
            <w:hyperlink r:id="rId16" w:history="1"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 xml:space="preserve">Adzic M, </w:t>
              </w:r>
            </w:hyperlink>
            <w:hyperlink r:id="rId17" w:history="1"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Blagojevic D, </w:t>
              </w:r>
            </w:hyperlink>
            <w:hyperlink r:id="rId18" w:history="1"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 xml:space="preserve">Popovic Lj, </w:t>
              </w:r>
            </w:hyperlink>
            <w:r w:rsidR="005C64E5" w:rsidRPr="00D209AD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Hudomal S</w:t>
            </w:r>
            <w:r w:rsidR="005C64E5"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. Protective effects of whey on rat liver damage induced by chronic alcohol intake. </w:t>
            </w:r>
            <w:r w:rsidR="005C64E5" w:rsidRPr="00D209AD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Human and Experimental Toxicology</w:t>
            </w:r>
            <w:r w:rsidR="005C64E5"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2019; 38(6):632-645. </w:t>
            </w:r>
            <w:hyperlink r:id="rId19" w:history="1">
              <w:r w:rsidR="005C64E5" w:rsidRPr="00D209AD">
                <w:rPr>
                  <w:rStyle w:val="Hyperlink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https://doi.org/10.1177/0960327119829518</w:t>
              </w:r>
            </w:hyperlink>
            <w:r w:rsidR="005C64E5"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EFEFC"/>
                <w:lang w:val="sr-Latn-CS"/>
              </w:rPr>
              <w:t xml:space="preserve"> </w:t>
            </w:r>
            <w:r w:rsidR="005C64E5"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EFEFC"/>
                <w:lang w:val="sr-Latn-RS"/>
              </w:rPr>
              <w:t>(М23; IF 2,171)</w:t>
            </w:r>
          </w:p>
          <w:p w:rsidR="005C64E5" w:rsidRPr="00D209AD" w:rsidRDefault="005C64E5" w:rsidP="00D209AD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Radić I, </w:t>
            </w:r>
            <w:r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sr-Latn-CS"/>
              </w:rPr>
              <w:t>Nestorović V</w:t>
            </w: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, Mijović M, Tatalović N, Joksimović B, Lukić V, Mitić M, Adžić M, Blagojević D, Veličković S, Bulajić S, Đerković B, Mirić M, Janićijević-Hudomal S. The effects of whey and pumpkin seed oil on blood biochemical parameters of liver function and lipid profile in rats chronically drinking low concentrations of ethanol. </w:t>
            </w:r>
            <w:r w:rsidRPr="00D209AD">
              <w:rPr>
                <w:rFonts w:ascii="Times New Roman" w:hAnsi="Times New Roman" w:cs="Times New Roman"/>
                <w:i/>
                <w:sz w:val="20"/>
                <w:szCs w:val="20"/>
                <w:lang w:val="sr-Latn-CS"/>
              </w:rPr>
              <w:t>Archives of Biological Sciences</w:t>
            </w: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 2018; 70(3):531-541 </w:t>
            </w: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fldChar w:fldCharType="begin"/>
            </w: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instrText xml:space="preserve"> HYPERLINK "https://doi.org/10.2298/ABS180320014R" </w:instrText>
            </w: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fldChar w:fldCharType="separate"/>
            </w:r>
            <w:r w:rsidRPr="00D209AD">
              <w:rPr>
                <w:rStyle w:val="Hyperlink"/>
                <w:rFonts w:ascii="Times New Roman" w:hAnsi="Times New Roman" w:cs="Times New Roman"/>
                <w:sz w:val="20"/>
                <w:szCs w:val="20"/>
                <w:lang w:val="sr-Latn-CS"/>
              </w:rPr>
              <w:t>https://doi.org/10.2298/ABS180320014R</w:t>
            </w: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fldChar w:fldCharType="end"/>
            </w: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 </w:t>
            </w:r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EFEFC"/>
                <w:lang w:val="sr-Latn-CS"/>
              </w:rPr>
              <w:t>(М23; IF 0,554)</w:t>
            </w:r>
          </w:p>
          <w:p w:rsidR="005C64E5" w:rsidRPr="00D209AD" w:rsidRDefault="005C64E5" w:rsidP="00D209AD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Dejanović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M,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Ivetić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V, </w:t>
            </w:r>
            <w:proofErr w:type="spellStart"/>
            <w:r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</w:rPr>
              <w:t>Nestorović</w:t>
            </w:r>
            <w:proofErr w:type="spellEnd"/>
            <w:r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</w:rPr>
              <w:t xml:space="preserve"> V</w:t>
            </w:r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Erić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M,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Stanojević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Z,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Leštarević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S. The value of P300 event related potentials in the assessment of cognitive function in subclinical hypothyroidism</w:t>
            </w:r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209AD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Minerva </w:t>
            </w:r>
            <w:proofErr w:type="spellStart"/>
            <w:r w:rsidRPr="00D209AD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Endocrinologica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2017;42(1):15-23</w:t>
            </w:r>
            <w:r w:rsidRPr="00D209AD">
              <w:rPr>
                <w:rFonts w:ascii="Times New Roman" w:hAnsi="Times New Roman" w:cs="Times New Roman"/>
                <w:color w:val="0000FF"/>
                <w:sz w:val="20"/>
                <w:szCs w:val="20"/>
                <w:shd w:val="clear" w:color="auto" w:fill="FFFFFF"/>
              </w:rPr>
              <w:t xml:space="preserve">. </w:t>
            </w:r>
            <w:r w:rsidRPr="00D209AD">
              <w:rPr>
                <w:rFonts w:ascii="Times New Roman" w:hAnsi="Times New Roman" w:cs="Times New Roman"/>
                <w:color w:val="0000FF"/>
                <w:sz w:val="20"/>
                <w:szCs w:val="20"/>
                <w:u w:val="single"/>
                <w:shd w:val="clear" w:color="auto" w:fill="FFFFFF"/>
              </w:rPr>
              <w:t>10.23736/S0391-1977.16.02327-0</w:t>
            </w:r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(M23; IF 1,260)</w:t>
            </w:r>
          </w:p>
          <w:p w:rsidR="005C64E5" w:rsidRPr="00D209AD" w:rsidRDefault="005C64E5" w:rsidP="00D209AD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Dejanović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M,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Ivetić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V, </w:t>
            </w:r>
            <w:proofErr w:type="spellStart"/>
            <w:r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</w:rPr>
              <w:t>Nestorović</w:t>
            </w:r>
            <w:proofErr w:type="spellEnd"/>
            <w:r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shd w:val="clear" w:color="auto" w:fill="FFFFFF"/>
              </w:rPr>
              <w:t xml:space="preserve"> V</w:t>
            </w:r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Erić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M,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Stanojević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Z,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Leštarević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S. The role of P300 event-related potentials in the cognitive recovery after the stroke.</w:t>
            </w:r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  <w:proofErr w:type="spellStart"/>
            <w:r w:rsidRPr="00D209AD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Acta</w:t>
            </w:r>
            <w:proofErr w:type="spellEnd"/>
            <w:r w:rsidRPr="00D209AD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D209AD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Neurologica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D209AD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Belgica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2015; 115(4):589-595. </w:t>
            </w:r>
            <w:r w:rsidRPr="00D209AD">
              <w:rPr>
                <w:rFonts w:ascii="Times New Roman" w:hAnsi="Times New Roman" w:cs="Times New Roman"/>
                <w:color w:val="0000FF"/>
                <w:sz w:val="20"/>
                <w:szCs w:val="20"/>
                <w:u w:val="single"/>
                <w:shd w:val="clear" w:color="auto" w:fill="FFFFFF"/>
              </w:rPr>
              <w:t>https://link.springer.com/article/10.1007/s13760-015-0428-x</w:t>
            </w:r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(M23; IF 1,495)</w:t>
            </w:r>
          </w:p>
          <w:p w:rsidR="005C64E5" w:rsidRPr="00D209AD" w:rsidRDefault="0057265D" w:rsidP="00D209AD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hyperlink r:id="rId20" w:history="1"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bdr w:val="none" w:sz="0" w:space="0" w:color="auto" w:frame="1"/>
                </w:rPr>
                <w:t>Grbic R, </w:t>
              </w:r>
            </w:hyperlink>
            <w:hyperlink r:id="rId21" w:history="1"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bdr w:val="none" w:sz="0" w:space="0" w:color="auto" w:frame="1"/>
                </w:rPr>
                <w:t xml:space="preserve">Miric D, </w:t>
              </w:r>
            </w:hyperlink>
            <w:hyperlink r:id="rId22" w:history="1"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bdr w:val="none" w:sz="0" w:space="0" w:color="auto" w:frame="1"/>
                </w:rPr>
                <w:t>Kisic B, </w:t>
              </w:r>
            </w:hyperlink>
            <w:hyperlink r:id="rId23" w:history="1"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bdr w:val="none" w:sz="0" w:space="0" w:color="auto" w:frame="1"/>
                </w:rPr>
                <w:t>Popovic Lj, </w:t>
              </w:r>
            </w:hyperlink>
            <w:hyperlink r:id="rId24" w:history="1">
              <w:r w:rsidR="005C64E5" w:rsidRPr="00D209AD">
                <w:rPr>
                  <w:rStyle w:val="Hyperlink"/>
                  <w:rFonts w:ascii="Times New Roman" w:hAnsi="Times New Roman" w:cs="Times New Roman"/>
                  <w:b/>
                  <w:color w:val="auto"/>
                  <w:sz w:val="20"/>
                  <w:szCs w:val="20"/>
                  <w:bdr w:val="none" w:sz="0" w:space="0" w:color="auto" w:frame="1"/>
                </w:rPr>
                <w:t>Nestorovic V</w:t>
              </w:r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bdr w:val="none" w:sz="0" w:space="0" w:color="auto" w:frame="1"/>
                </w:rPr>
                <w:t>, </w:t>
              </w:r>
            </w:hyperlink>
            <w:hyperlink r:id="rId25" w:history="1">
              <w:r w:rsidR="005C64E5" w:rsidRPr="00D209AD">
                <w:rPr>
                  <w:rStyle w:val="Hyperlink"/>
                  <w:rFonts w:ascii="Times New Roman" w:hAnsi="Times New Roman" w:cs="Times New Roman"/>
                  <w:color w:val="auto"/>
                  <w:sz w:val="20"/>
                  <w:szCs w:val="20"/>
                  <w:bdr w:val="none" w:sz="0" w:space="0" w:color="auto" w:frame="1"/>
                </w:rPr>
                <w:t>Vasic A. </w:t>
              </w:r>
            </w:hyperlink>
            <w:r w:rsidR="005C64E5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Sequential Analysis of Oxidative Stress Markers and Vitamin C Status in Acute Bacterial Osteomyelitis. </w:t>
            </w:r>
            <w:proofErr w:type="spellStart"/>
            <w:r w:rsidR="005C64E5" w:rsidRPr="00D209AD">
              <w:rPr>
                <w:rFonts w:ascii="Times New Roman" w:hAnsi="Times New Roman" w:cs="Times New Roman"/>
                <w:i/>
                <w:sz w:val="20"/>
                <w:szCs w:val="20"/>
              </w:rPr>
              <w:t>Mediatorrs</w:t>
            </w:r>
            <w:proofErr w:type="spellEnd"/>
            <w:r w:rsidR="005C64E5" w:rsidRPr="00D209A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of inflammation</w:t>
            </w:r>
            <w:r w:rsidR="005C64E5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2014. </w:t>
            </w:r>
            <w:r w:rsidR="005C64E5" w:rsidRPr="00D209AD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 xml:space="preserve"> </w:t>
            </w:r>
            <w:hyperlink r:id="rId26" w:tgtFrame="_blank" w:history="1">
              <w:r w:rsidR="005C64E5" w:rsidRPr="00D209AD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https://doi.org/10.1155/2014/975061</w:t>
              </w:r>
            </w:hyperlink>
            <w:r w:rsidR="005C64E5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64E5"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(M22; IF 3,236)</w:t>
            </w:r>
          </w:p>
          <w:p w:rsidR="005C64E5" w:rsidRPr="00D209AD" w:rsidRDefault="005C64E5" w:rsidP="00D209AD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proofErr w:type="spellStart"/>
            <w:r w:rsidRPr="00D209AD">
              <w:rPr>
                <w:rFonts w:ascii="Times New Roman" w:hAnsi="Times New Roman" w:cs="Times New Roman"/>
                <w:color w:val="323232"/>
                <w:sz w:val="20"/>
                <w:szCs w:val="20"/>
                <w:shd w:val="clear" w:color="auto" w:fill="FFFFFF"/>
              </w:rPr>
              <w:t>Miric</w:t>
            </w:r>
            <w:proofErr w:type="spellEnd"/>
            <w:r w:rsidRPr="00D209AD">
              <w:rPr>
                <w:rFonts w:ascii="Times New Roman" w:hAnsi="Times New Roman" w:cs="Times New Roman"/>
                <w:color w:val="323232"/>
                <w:sz w:val="20"/>
                <w:szCs w:val="20"/>
                <w:shd w:val="clear" w:color="auto" w:fill="FFFFFF"/>
              </w:rPr>
              <w:t xml:space="preserve">, D, </w:t>
            </w:r>
            <w:proofErr w:type="spellStart"/>
            <w:r w:rsidRPr="00D209AD">
              <w:rPr>
                <w:rFonts w:ascii="Times New Roman" w:hAnsi="Times New Roman" w:cs="Times New Roman"/>
                <w:color w:val="323232"/>
                <w:sz w:val="20"/>
                <w:szCs w:val="20"/>
                <w:shd w:val="clear" w:color="auto" w:fill="FFFFFF"/>
              </w:rPr>
              <w:t>Katanic</w:t>
            </w:r>
            <w:proofErr w:type="spellEnd"/>
            <w:r w:rsidRPr="00D209AD">
              <w:rPr>
                <w:rFonts w:ascii="Times New Roman" w:hAnsi="Times New Roman" w:cs="Times New Roman"/>
                <w:color w:val="323232"/>
                <w:sz w:val="20"/>
                <w:szCs w:val="20"/>
                <w:shd w:val="clear" w:color="auto" w:fill="FFFFFF"/>
              </w:rPr>
              <w:t xml:space="preserve">, R, </w:t>
            </w:r>
            <w:proofErr w:type="spellStart"/>
            <w:r w:rsidRPr="00D209AD">
              <w:rPr>
                <w:rFonts w:ascii="Times New Roman" w:hAnsi="Times New Roman" w:cs="Times New Roman"/>
                <w:color w:val="323232"/>
                <w:sz w:val="20"/>
                <w:szCs w:val="20"/>
                <w:shd w:val="clear" w:color="auto" w:fill="FFFFFF"/>
              </w:rPr>
              <w:t>Miric</w:t>
            </w:r>
            <w:proofErr w:type="spellEnd"/>
            <w:r w:rsidRPr="00D209AD">
              <w:rPr>
                <w:rFonts w:ascii="Times New Roman" w:hAnsi="Times New Roman" w:cs="Times New Roman"/>
                <w:color w:val="323232"/>
                <w:sz w:val="20"/>
                <w:szCs w:val="20"/>
                <w:shd w:val="clear" w:color="auto" w:fill="FFFFFF"/>
              </w:rPr>
              <w:t xml:space="preserve">, B, </w:t>
            </w:r>
            <w:proofErr w:type="spellStart"/>
            <w:r w:rsidRPr="00D209AD">
              <w:rPr>
                <w:rFonts w:ascii="Times New Roman" w:hAnsi="Times New Roman" w:cs="Times New Roman"/>
                <w:color w:val="323232"/>
                <w:sz w:val="20"/>
                <w:szCs w:val="20"/>
                <w:shd w:val="clear" w:color="auto" w:fill="FFFFFF"/>
              </w:rPr>
              <w:t>Kisic</w:t>
            </w:r>
            <w:proofErr w:type="spellEnd"/>
            <w:r w:rsidRPr="00D209AD">
              <w:rPr>
                <w:rFonts w:ascii="Times New Roman" w:hAnsi="Times New Roman" w:cs="Times New Roman"/>
                <w:color w:val="323232"/>
                <w:sz w:val="20"/>
                <w:szCs w:val="20"/>
                <w:shd w:val="clear" w:color="auto" w:fill="FFFFFF"/>
              </w:rPr>
              <w:t xml:space="preserve">, B, </w:t>
            </w:r>
            <w:proofErr w:type="spellStart"/>
            <w:r w:rsidRPr="00D209AD">
              <w:rPr>
                <w:rFonts w:ascii="Times New Roman" w:hAnsi="Times New Roman" w:cs="Times New Roman"/>
                <w:color w:val="323232"/>
                <w:sz w:val="20"/>
                <w:szCs w:val="20"/>
                <w:shd w:val="clear" w:color="auto" w:fill="FFFFFF"/>
              </w:rPr>
              <w:t>Popovic-Katanic</w:t>
            </w:r>
            <w:proofErr w:type="spellEnd"/>
            <w:r w:rsidRPr="00D209AD">
              <w:rPr>
                <w:rFonts w:ascii="Times New Roman" w:hAnsi="Times New Roman" w:cs="Times New Roman"/>
                <w:color w:val="323232"/>
                <w:sz w:val="20"/>
                <w:szCs w:val="20"/>
                <w:shd w:val="clear" w:color="auto" w:fill="FFFFFF"/>
              </w:rPr>
              <w:t xml:space="preserve">, N, </w:t>
            </w:r>
            <w:proofErr w:type="spellStart"/>
            <w:r w:rsidRPr="00D209AD">
              <w:rPr>
                <w:rFonts w:ascii="Times New Roman" w:hAnsi="Times New Roman" w:cs="Times New Roman"/>
                <w:b/>
                <w:color w:val="323232"/>
                <w:sz w:val="20"/>
                <w:szCs w:val="20"/>
                <w:u w:val="single"/>
                <w:shd w:val="clear" w:color="auto" w:fill="FFFFFF"/>
              </w:rPr>
              <w:t>Nestorovic</w:t>
            </w:r>
            <w:proofErr w:type="spellEnd"/>
            <w:r w:rsidRPr="00D209AD">
              <w:rPr>
                <w:rFonts w:ascii="Times New Roman" w:hAnsi="Times New Roman" w:cs="Times New Roman"/>
                <w:b/>
                <w:color w:val="323232"/>
                <w:sz w:val="20"/>
                <w:szCs w:val="20"/>
                <w:u w:val="single"/>
                <w:shd w:val="clear" w:color="auto" w:fill="FFFFFF"/>
              </w:rPr>
              <w:t>, V</w:t>
            </w:r>
            <w:r w:rsidRPr="00D209AD">
              <w:rPr>
                <w:rFonts w:ascii="Times New Roman" w:hAnsi="Times New Roman" w:cs="Times New Roman"/>
                <w:color w:val="323232"/>
                <w:sz w:val="20"/>
                <w:szCs w:val="20"/>
                <w:shd w:val="clear" w:color="auto" w:fill="FFFFFF"/>
              </w:rPr>
              <w:t xml:space="preserve">. Changes in vitamin C and oxidative stress status during the treatment of tuberculous meningitis. </w:t>
            </w:r>
            <w:r w:rsidRPr="00D209AD">
              <w:rPr>
                <w:rFonts w:ascii="Times New Roman" w:hAnsi="Times New Roman" w:cs="Times New Roman"/>
                <w:i/>
                <w:color w:val="323232"/>
                <w:sz w:val="20"/>
                <w:szCs w:val="20"/>
              </w:rPr>
              <w:t>International Journal of Tuberculosis and Lung Disease</w:t>
            </w:r>
            <w:r w:rsidRPr="00D209AD">
              <w:rPr>
                <w:rFonts w:ascii="Times New Roman" w:hAnsi="Times New Roman" w:cs="Times New Roman"/>
                <w:color w:val="323232"/>
                <w:sz w:val="20"/>
                <w:szCs w:val="20"/>
              </w:rPr>
              <w:t xml:space="preserve"> 2013;17(11):1495-1500. </w:t>
            </w:r>
            <w:hyperlink r:id="rId27" w:history="1">
              <w:r w:rsidRPr="00D209AD">
                <w:rPr>
                  <w:rStyle w:val="Hyperlink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https://doi.org/10.5588/ijtld.13.0017</w:t>
              </w:r>
            </w:hyperlink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(M22; IF 2,756)</w:t>
            </w:r>
          </w:p>
          <w:p w:rsidR="005C64E5" w:rsidRPr="00D209AD" w:rsidRDefault="005C64E5" w:rsidP="00D209AD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lastRenderedPageBreak/>
              <w:t xml:space="preserve">Smiljić S, Radović D, Miletić M, </w:t>
            </w:r>
            <w:r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sr-Latn-CS"/>
              </w:rPr>
              <w:t>Nestorović V</w:t>
            </w: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, Trajković G, Savić S. Influence of Metabolism Modifiers of Cyclic Nucleotides on Contractility of Right Ventricle of Rat Heart with Intact and Removed Endocardial Endothelium. </w:t>
            </w:r>
            <w:r w:rsidRPr="00D209AD">
              <w:rPr>
                <w:rFonts w:ascii="Times New Roman" w:hAnsi="Times New Roman" w:cs="Times New Roman"/>
                <w:i/>
                <w:sz w:val="20"/>
                <w:szCs w:val="20"/>
                <w:lang w:val="sr-Latn-CS"/>
              </w:rPr>
              <w:t>Srpski arhiv za celokupno lekarstvo</w:t>
            </w: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 2010;138(9-10):577-583.</w:t>
            </w:r>
            <w:r w:rsidRPr="00D209AD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 xml:space="preserve"> </w:t>
            </w:r>
            <w:hyperlink r:id="rId28" w:history="1">
              <w:r w:rsidRPr="00D209AD">
                <w:rPr>
                  <w:rStyle w:val="Hyperlink"/>
                  <w:rFonts w:ascii="Times New Roman" w:hAnsi="Times New Roman" w:cs="Times New Roman"/>
                  <w:sz w:val="20"/>
                  <w:szCs w:val="20"/>
                  <w:lang w:val="sr-Latn-CS"/>
                </w:rPr>
                <w:t>https://doi.org/10.2298/SARH1010577S</w:t>
              </w:r>
            </w:hyperlink>
            <w:r w:rsidRPr="00D209AD">
              <w:rPr>
                <w:rFonts w:ascii="Times New Roman" w:hAnsi="Times New Roman" w:cs="Times New Roman"/>
                <w:sz w:val="20"/>
                <w:szCs w:val="20"/>
                <w:lang w:val="sr-Latn-RS"/>
              </w:rPr>
              <w:t xml:space="preserve"> </w:t>
            </w:r>
            <w:r w:rsidRPr="00D209A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(M23; IF 0,194)</w:t>
            </w:r>
          </w:p>
        </w:tc>
      </w:tr>
      <w:tr w:rsidR="005C64E5" w:rsidRPr="00586D38" w:rsidTr="005C64E5"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E5" w:rsidRPr="00586D38" w:rsidRDefault="005C64E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sr-Latn-CS"/>
              </w:rPr>
            </w:pPr>
            <w:r w:rsidRPr="00586D38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lastRenderedPageBreak/>
              <w:t>М51,52, 53</w:t>
            </w:r>
          </w:p>
        </w:tc>
        <w:tc>
          <w:tcPr>
            <w:tcW w:w="81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D38" w:rsidRPr="00D209AD" w:rsidRDefault="005C64E5" w:rsidP="00D209A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Други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586D38" w:rsidRPr="00D209AD">
              <w:rPr>
                <w:rFonts w:ascii="Times New Roman" w:hAnsi="Times New Roman" w:cs="Times New Roman"/>
                <w:sz w:val="20"/>
                <w:szCs w:val="20"/>
              </w:rPr>
              <w:t>одаци</w:t>
            </w:r>
            <w:proofErr w:type="spellEnd"/>
            <w:r w:rsidR="00586D3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86D38" w:rsidRPr="00D209AD">
              <w:rPr>
                <w:rFonts w:ascii="Times New Roman" w:hAnsi="Times New Roman" w:cs="Times New Roman"/>
                <w:sz w:val="20"/>
                <w:szCs w:val="20"/>
              </w:rPr>
              <w:t>које</w:t>
            </w:r>
            <w:proofErr w:type="spellEnd"/>
            <w:r w:rsidR="00586D3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86D38" w:rsidRPr="00D209AD">
              <w:rPr>
                <w:rFonts w:ascii="Times New Roman" w:hAnsi="Times New Roman" w:cs="Times New Roman"/>
                <w:sz w:val="20"/>
                <w:szCs w:val="20"/>
              </w:rPr>
              <w:t>сматрате</w:t>
            </w:r>
            <w:proofErr w:type="spellEnd"/>
            <w:r w:rsidR="00586D3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586D38" w:rsidRPr="00D209AD">
              <w:rPr>
                <w:rFonts w:ascii="Times New Roman" w:hAnsi="Times New Roman" w:cs="Times New Roman"/>
                <w:sz w:val="20"/>
                <w:szCs w:val="20"/>
              </w:rPr>
              <w:t>релевантни</w:t>
            </w:r>
            <w:proofErr w:type="spellEnd"/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009"/>
            </w:tblGrid>
            <w:tr w:rsidR="00586D38" w:rsidRPr="00D209AD">
              <w:tc>
                <w:tcPr>
                  <w:tcW w:w="0" w:type="auto"/>
                </w:tcPr>
                <w:p w:rsidR="00586D38" w:rsidRPr="00D209AD" w:rsidRDefault="00586D38" w:rsidP="00D209AD">
                  <w:pPr>
                    <w:pStyle w:val="NoSpacing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586D38" w:rsidRPr="00D209AD" w:rsidRDefault="00586D38" w:rsidP="00D209AD">
                  <w:pPr>
                    <w:pStyle w:val="NoSpacing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Nestorović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V</w:t>
                  </w: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Rašić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J,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Hudomal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Janićijevć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</w:t>
                  </w:r>
                  <w:proofErr w:type="gram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,Šobot</w:t>
                  </w:r>
                  <w:proofErr w:type="spellEnd"/>
                  <w:proofErr w:type="gram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M.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Osteoporoza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prouzrokovana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lekovima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Biomedicinska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istraživanja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2013, 4 (1): 57-67. (M53) </w:t>
                  </w:r>
                </w:p>
                <w:p w:rsidR="00586D38" w:rsidRPr="00D209AD" w:rsidRDefault="00586D38" w:rsidP="00D209AD">
                  <w:pPr>
                    <w:pStyle w:val="NoSpacing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2.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Rašić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J,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Rašić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D,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Janićijević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Hudomal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S,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Nestorović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V</w:t>
                  </w: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Inhibitori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protonske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pumpe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–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primena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bezbednost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Biomedicinska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istraživanja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2013; 4 </w:t>
                  </w:r>
                  <w:proofErr w:type="gram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( 1</w:t>
                  </w:r>
                  <w:proofErr w:type="gram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): 48-56. (M53) </w:t>
                  </w:r>
                </w:p>
                <w:p w:rsidR="00586D38" w:rsidRPr="00D209AD" w:rsidRDefault="00586D38" w:rsidP="00D209AD">
                  <w:pPr>
                    <w:pStyle w:val="NoSpacing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3.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Nestorović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V</w:t>
                  </w: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Mirić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D,Mirić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M,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Petković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Z,Smiljić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Lj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Smiljić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S,Nestorović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D.Primena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kalcijuma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vitamina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D3 u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prevenciji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osteoporoze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u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pacijenata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reumatoidnim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artritisom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lečenih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kortizonoidima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 Praxis Medica 2012; 41 (3-4): 33 – 38. (M52) </w:t>
                  </w:r>
                </w:p>
                <w:p w:rsidR="00586D38" w:rsidRPr="00D209AD" w:rsidRDefault="00586D38" w:rsidP="00D209AD">
                  <w:pPr>
                    <w:pStyle w:val="NoSpacing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4.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Nestorović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V</w:t>
                  </w: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Mirić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D,Grbić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R,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Kisić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B,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Milanović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Z,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Mirić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M.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Fiziologija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kosti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markeri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osteoporoze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 Praxis Medica 2012; 41 (3-4): 79 – 84. (M52) </w:t>
                  </w:r>
                </w:p>
                <w:p w:rsidR="00586D38" w:rsidRPr="00D209AD" w:rsidRDefault="00586D38" w:rsidP="00D209AD">
                  <w:pPr>
                    <w:pStyle w:val="NoSpacing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5.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Rašić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J,</w:t>
                  </w:r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Nestorović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V</w:t>
                  </w: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Hudomal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Janićijevć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S,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Rašić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D,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Kisić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B.Efekt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azitromicina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na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razvoj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stres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ulkusnih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lezija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pacova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izloženih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alkoholnom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stresu.Praxis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Medica 2012; 41 (3-4): 39 – 44. (M52) </w:t>
                  </w:r>
                </w:p>
                <w:p w:rsidR="00586D38" w:rsidRPr="00D209AD" w:rsidRDefault="00586D38" w:rsidP="00D209AD">
                  <w:pPr>
                    <w:pStyle w:val="NoSpacing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6.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Rašić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J,</w:t>
                  </w:r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Nestorović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V</w:t>
                  </w: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Hudomal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Janićijevć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S,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Rašić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D,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Kisić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B.Profilaksa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stres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ulkusa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 Praxis Medica 2012, 41 (3-4): 89 – 92. (M52) </w:t>
                  </w:r>
                </w:p>
                <w:p w:rsidR="00586D38" w:rsidRPr="00D209AD" w:rsidRDefault="00586D38" w:rsidP="00D209AD">
                  <w:pPr>
                    <w:pStyle w:val="NoSpacing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7.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Mirić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D,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Kisić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B,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Nestorović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V</w:t>
                  </w: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Popović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Lj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Stanić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M.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Hemodijaliza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hiperlipidemija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utiču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na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intenzitet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oksidacionog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stresa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 Praxis Medica 2012; 40 (1 – 2): 01 – 06. (M52) </w:t>
                  </w:r>
                </w:p>
                <w:p w:rsidR="00586D38" w:rsidRPr="00D209AD" w:rsidRDefault="00586D38" w:rsidP="00D209AD">
                  <w:pPr>
                    <w:pStyle w:val="NoSpacing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8.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Stanojević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Z,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Mitić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R,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Nestorović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V</w:t>
                  </w: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Valjarević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D,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Hadzistević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S: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Efekt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interakcija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aspirina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tiklopidina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na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hematološke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varijable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u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eksperimentalnih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pacova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 Praxis Medica 2010; 38(3-4): 9-13. (M53) </w:t>
                  </w:r>
                </w:p>
                <w:p w:rsidR="00586D38" w:rsidRPr="00D209AD" w:rsidRDefault="00586D38" w:rsidP="00D209AD">
                  <w:pPr>
                    <w:pStyle w:val="NoSpacing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9.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Stanojević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Z,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Mitić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R,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Nestorović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V</w:t>
                  </w: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Stević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S,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Bukumirić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Z,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Bulajić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S.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Korelacija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biohemijskih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varijabli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u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uslovima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pojedinačne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kombinovane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primene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aspirina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tiklopidina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u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pacova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 Praxis Medica 2009; 37(1-2): 35-38. (M53) </w:t>
                  </w:r>
                </w:p>
                <w:p w:rsidR="00586D38" w:rsidRPr="00D209AD" w:rsidRDefault="00586D38" w:rsidP="00D209AD">
                  <w:pPr>
                    <w:pStyle w:val="NoSpacing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10.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Mišolić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M,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Ivetić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V,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Nestorović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V</w:t>
                  </w: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Milanović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Z,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Radović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D,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Biševac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B,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Erić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M.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Uticaj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funkcionalnog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stanja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organizma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na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vreme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reakcije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studenata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. Praxis Medica 2008; 36(3-4): 53-56. (M 53) </w:t>
                  </w:r>
                </w:p>
                <w:p w:rsidR="00586D38" w:rsidRPr="00D209AD" w:rsidRDefault="00586D38" w:rsidP="00D209AD">
                  <w:pPr>
                    <w:pStyle w:val="NoSpacing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11.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Smiljić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S,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Radović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D,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Milanović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Z,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Nestorović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V,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Miletić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M,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Trajković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G,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Mirić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D,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Dragić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S,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Biševac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B.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Uticaj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fizičkog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opterećenja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na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nivo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lipida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i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elektrolita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u </w:t>
                  </w:r>
                  <w:proofErr w:type="spellStart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erumu</w:t>
                  </w:r>
                  <w:proofErr w:type="spellEnd"/>
                  <w:r w:rsidRPr="00D209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  <w:p w:rsidR="00586D38" w:rsidRPr="00D209AD" w:rsidRDefault="00586D38" w:rsidP="00D209AD">
                  <w:pPr>
                    <w:pStyle w:val="NoSpacing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5C64E5" w:rsidRPr="00D209AD" w:rsidRDefault="005C64E5" w:rsidP="00D209AD">
            <w:pPr>
              <w:pStyle w:val="NoSpacing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</w:tr>
      <w:tr w:rsidR="005C64E5" w:rsidRPr="005C64E5" w:rsidTr="005C64E5"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4E5" w:rsidRPr="005C64E5" w:rsidRDefault="005C64E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sr-Latn-CS"/>
              </w:rPr>
            </w:pPr>
            <w:r w:rsidRPr="005C64E5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М 10</w:t>
            </w:r>
          </w:p>
          <w:p w:rsidR="005C64E5" w:rsidRPr="005C64E5" w:rsidRDefault="005C64E5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sr-Latn-CS"/>
              </w:rPr>
            </w:pPr>
            <w:r w:rsidRPr="005C64E5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М 40</w:t>
            </w:r>
          </w:p>
        </w:tc>
        <w:tc>
          <w:tcPr>
            <w:tcW w:w="81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D38" w:rsidRPr="00D209AD" w:rsidRDefault="00586D38" w:rsidP="00D209A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sr-Latn-CS"/>
              </w:rPr>
              <w:t>1.</w:t>
            </w:r>
            <w:r w:rsidR="005C64E5"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sr-Latn-CS"/>
              </w:rPr>
              <w:t>Vojkan Nestorović</w:t>
            </w:r>
            <w:r w:rsidR="005C64E5"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, Sonja Smiljić. „Fiziologija usne duplje“ Nastavno-naučno veće Medicinskog fakulteta Priština sa sedištem u Kosovskoj Mitrovici br. 05-102/26.01.2011. godine.</w:t>
            </w:r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540D8" w:rsidRPr="00D209AD" w:rsidRDefault="00586D38" w:rsidP="00D209A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Vasic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A.</w:t>
            </w:r>
            <w:proofErr w:type="gram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,Relic</w:t>
            </w:r>
            <w:proofErr w:type="spellEnd"/>
            <w:proofErr w:type="gram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G.,V.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Nestorović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“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Osteoporoza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“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Univerzitet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u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Pristini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Kosovska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Mitrovica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. ISBN 978-86- 80601-49-6. . CIP 616.71-007.234(075.8).Krusevac.2012 (M 43) </w:t>
            </w:r>
          </w:p>
          <w:p w:rsidR="003540D8" w:rsidRPr="00D209AD" w:rsidRDefault="00586D38" w:rsidP="00D209A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540D8"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. </w:t>
            </w:r>
            <w:proofErr w:type="spellStart"/>
            <w:r w:rsidR="003540D8"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Nestorović</w:t>
            </w:r>
            <w:proofErr w:type="spellEnd"/>
            <w:r w:rsidR="003540D8"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V</w:t>
            </w:r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Smiljić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S., „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Fiziologija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usne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duplje</w:t>
            </w:r>
            <w:proofErr w:type="spellEnd"/>
            <w:proofErr w:type="gram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“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Univerzitet</w:t>
            </w:r>
            <w:proofErr w:type="spellEnd"/>
            <w:proofErr w:type="gram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u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Pristini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Kosovska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Mitrovica . ISBN 978-86- 80601-47-2. . CIP 612-31(075.8).Krusevac.2012 (M 43)</w:t>
            </w:r>
          </w:p>
          <w:p w:rsidR="003540D8" w:rsidRPr="00D209AD" w:rsidRDefault="003540D8" w:rsidP="00D209A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86D38" w:rsidRPr="00D209A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Vasic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A.</w:t>
            </w:r>
            <w:proofErr w:type="gram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V</w:t>
            </w:r>
            <w:proofErr w:type="gramEnd"/>
            <w:r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. </w:t>
            </w:r>
            <w:proofErr w:type="spellStart"/>
            <w:r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Nestorović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„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Ortopedija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reumatologija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fizikalna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medicina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u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rehabilitaciji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lokomotornog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aparata“ISBN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978-86-80601-48-9. CIP 616-002.77615.8 Krusevac.2012 (M 43)</w:t>
            </w:r>
          </w:p>
          <w:p w:rsidR="003540D8" w:rsidRPr="00D209AD" w:rsidRDefault="003540D8" w:rsidP="00D209A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86D38" w:rsidRPr="00D209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V. </w:t>
            </w:r>
            <w:proofErr w:type="spellStart"/>
            <w:r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Nestorović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„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Fiziologija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biohemija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cerebrospinalnog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likvora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“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Simpozijum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„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Meningealni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sindrom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“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Vrnjačka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Banja</w:t>
            </w:r>
            <w:proofErr w:type="spellEnd"/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2011.g. (M62)</w:t>
            </w:r>
          </w:p>
          <w:p w:rsidR="003540D8" w:rsidRPr="00D209AD" w:rsidRDefault="00586D38" w:rsidP="00D209A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6</w:t>
            </w:r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3540D8"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V. </w:t>
            </w:r>
            <w:proofErr w:type="spellStart"/>
            <w:r w:rsidR="003540D8"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Nestorović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„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Osteoporoza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pandemija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u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razvoju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“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Simpozijum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„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Multidisciplinarni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pristup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u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rešavanju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problema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osteoporoze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u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Srbiji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“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Vrnjačka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Banja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2011.g. (M 64) </w:t>
            </w:r>
          </w:p>
          <w:p w:rsidR="003540D8" w:rsidRPr="00D209AD" w:rsidRDefault="00586D38" w:rsidP="00D209AD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Nestorović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V.,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Smiljić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S., „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Fiziologija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usne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duplje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“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Nastavno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naučno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veće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Medicinskog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fakulteta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u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Prištini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Kosovska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Mitrovica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br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05-102/26.01.2011 (M 43) </w:t>
            </w:r>
          </w:p>
          <w:p w:rsidR="005C64E5" w:rsidRPr="00D209AD" w:rsidRDefault="00586D38" w:rsidP="00D209AD">
            <w:pPr>
              <w:pStyle w:val="NoSpacing"/>
              <w:rPr>
                <w:rFonts w:ascii="Times New Roman" w:eastAsia="Times New Roman" w:hAnsi="Times New Roman" w:cs="Times New Roman"/>
                <w:sz w:val="20"/>
                <w:szCs w:val="20"/>
                <w:lang w:val="sr-Latn-CS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. B.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Nešić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, V.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Ristić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, M.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Ristić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saradniici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40D8"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V. </w:t>
            </w:r>
            <w:proofErr w:type="spellStart"/>
            <w:r w:rsidR="003540D8" w:rsidRPr="00D209AD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Nestorović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„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Reumatologija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sa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fizijatrijom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 xml:space="preserve"> u </w:t>
            </w:r>
            <w:proofErr w:type="spellStart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reumatologiji</w:t>
            </w:r>
            <w:proofErr w:type="spellEnd"/>
            <w:r w:rsidR="003540D8" w:rsidRPr="00D209AD">
              <w:rPr>
                <w:rFonts w:ascii="Times New Roman" w:hAnsi="Times New Roman" w:cs="Times New Roman"/>
                <w:sz w:val="20"/>
                <w:szCs w:val="20"/>
              </w:rPr>
              <w:t>“ Beograd 2008.g. ISBN 978-86-910491-1-9 (M45)</w:t>
            </w:r>
            <w:r w:rsidR="005C64E5"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 </w:t>
            </w:r>
          </w:p>
        </w:tc>
      </w:tr>
      <w:tr w:rsidR="005C64E5" w:rsidRPr="005C64E5" w:rsidTr="005C64E5">
        <w:tc>
          <w:tcPr>
            <w:tcW w:w="92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D209AD" w:rsidRDefault="005C64E5" w:rsidP="00D209AD">
            <w:pPr>
              <w:pStyle w:val="NoSpacing"/>
              <w:rPr>
                <w:rFonts w:ascii="Times New Roman" w:eastAsia="Times New Roman" w:hAnsi="Times New Roman" w:cs="Times New Roman"/>
                <w:sz w:val="20"/>
                <w:szCs w:val="20"/>
                <w:lang w:val="sr-Latn-CS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lastRenderedPageBreak/>
              <w:t xml:space="preserve">Збирни подаци научне, односно уметничке и стручне активности наставника </w:t>
            </w:r>
          </w:p>
        </w:tc>
      </w:tr>
      <w:tr w:rsidR="005C64E5" w:rsidRPr="005C64E5" w:rsidTr="005C64E5"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D209AD" w:rsidRDefault="005C64E5" w:rsidP="00D209AD">
            <w:pPr>
              <w:pStyle w:val="NoSpacing"/>
              <w:rPr>
                <w:rFonts w:ascii="Times New Roman" w:eastAsia="Times New Roman" w:hAnsi="Times New Roman" w:cs="Times New Roman"/>
                <w:sz w:val="20"/>
                <w:szCs w:val="20"/>
                <w:lang w:val="sr-Latn-CS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Укупан број цитата</w:t>
            </w:r>
          </w:p>
        </w:tc>
        <w:tc>
          <w:tcPr>
            <w:tcW w:w="53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D209AD" w:rsidRDefault="005C64E5" w:rsidP="00D209AD">
            <w:pPr>
              <w:pStyle w:val="NoSpacing"/>
              <w:rPr>
                <w:rFonts w:ascii="Times New Roman" w:eastAsia="Times New Roman" w:hAnsi="Times New Roman" w:cs="Times New Roman"/>
                <w:sz w:val="20"/>
                <w:szCs w:val="20"/>
                <w:lang w:val="sr-Latn-CS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27</w:t>
            </w:r>
          </w:p>
        </w:tc>
      </w:tr>
      <w:tr w:rsidR="005C64E5" w:rsidRPr="005C64E5" w:rsidTr="005C64E5">
        <w:trPr>
          <w:trHeight w:val="239"/>
        </w:trPr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D209AD" w:rsidRDefault="005C64E5" w:rsidP="00D209AD">
            <w:pPr>
              <w:pStyle w:val="NoSpacing"/>
              <w:rPr>
                <w:rFonts w:ascii="Times New Roman" w:eastAsia="Times New Roman" w:hAnsi="Times New Roman" w:cs="Times New Roman"/>
                <w:sz w:val="20"/>
                <w:szCs w:val="20"/>
                <w:lang w:val="sr-Latn-CS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Укупан број радова са SCI (SSCI) листе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D209AD" w:rsidRDefault="005C64E5" w:rsidP="00D209AD">
            <w:pPr>
              <w:pStyle w:val="NoSpacing"/>
              <w:rPr>
                <w:rFonts w:ascii="Times New Roman" w:eastAsia="Times New Roman" w:hAnsi="Times New Roman" w:cs="Times New Roman"/>
                <w:sz w:val="20"/>
                <w:szCs w:val="20"/>
                <w:lang w:val="sr-Latn-CS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SCI  8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D209AD" w:rsidRDefault="005C64E5" w:rsidP="00D209AD">
            <w:pPr>
              <w:pStyle w:val="NoSpacing"/>
              <w:rPr>
                <w:rFonts w:ascii="Times New Roman" w:eastAsia="Times New Roman" w:hAnsi="Times New Roman" w:cs="Times New Roman"/>
                <w:sz w:val="20"/>
                <w:szCs w:val="20"/>
                <w:lang w:val="sr-Latn-CS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SSCI </w:t>
            </w:r>
          </w:p>
        </w:tc>
      </w:tr>
      <w:tr w:rsidR="005C64E5" w:rsidRPr="005C64E5" w:rsidTr="005C64E5"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D209AD" w:rsidRDefault="005C64E5" w:rsidP="00D209AD">
            <w:pPr>
              <w:pStyle w:val="NoSpacing"/>
              <w:rPr>
                <w:rFonts w:ascii="Times New Roman" w:eastAsia="Times New Roman" w:hAnsi="Times New Roman" w:cs="Times New Roman"/>
                <w:sz w:val="20"/>
                <w:szCs w:val="20"/>
                <w:lang w:val="sr-Latn-CS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Тренутно учешће на пројектима</w:t>
            </w:r>
          </w:p>
        </w:tc>
        <w:tc>
          <w:tcPr>
            <w:tcW w:w="2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D209AD" w:rsidRDefault="005C64E5" w:rsidP="00D209AD">
            <w:pPr>
              <w:pStyle w:val="NoSpacing"/>
              <w:rPr>
                <w:rFonts w:ascii="Times New Roman" w:eastAsia="Times New Roman" w:hAnsi="Times New Roman" w:cs="Times New Roman"/>
                <w:sz w:val="20"/>
                <w:szCs w:val="20"/>
                <w:lang w:val="sr-Latn-CS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Домаћи                  </w:t>
            </w:r>
          </w:p>
        </w:tc>
        <w:tc>
          <w:tcPr>
            <w:tcW w:w="3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D209AD" w:rsidRDefault="005C64E5" w:rsidP="00D209AD">
            <w:pPr>
              <w:pStyle w:val="NoSpacing"/>
              <w:rPr>
                <w:rFonts w:ascii="Times New Roman" w:eastAsia="Times New Roman" w:hAnsi="Times New Roman" w:cs="Times New Roman"/>
                <w:sz w:val="20"/>
                <w:szCs w:val="20"/>
                <w:lang w:val="sr-Latn-CS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Међународни  </w:t>
            </w:r>
          </w:p>
        </w:tc>
      </w:tr>
      <w:tr w:rsidR="005C64E5" w:rsidRPr="005C64E5" w:rsidTr="005C64E5">
        <w:tc>
          <w:tcPr>
            <w:tcW w:w="92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E5" w:rsidRPr="00D209AD" w:rsidRDefault="005C64E5" w:rsidP="00D209AD">
            <w:pPr>
              <w:pStyle w:val="NoSpacing"/>
              <w:rPr>
                <w:rFonts w:ascii="Times New Roman" w:eastAsia="Times New Roman" w:hAnsi="Times New Roman" w:cs="Times New Roman"/>
                <w:sz w:val="20"/>
                <w:szCs w:val="20"/>
                <w:lang w:val="sr-Cyrl-CS"/>
              </w:rPr>
            </w:pPr>
            <w:r w:rsidRPr="00D209AD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Други подаци које сматрате релевантним</w:t>
            </w:r>
          </w:p>
        </w:tc>
      </w:tr>
    </w:tbl>
    <w:p w:rsidR="005C64E5" w:rsidRPr="005C64E5" w:rsidRDefault="005C64E5" w:rsidP="005C64E5">
      <w:pPr>
        <w:rPr>
          <w:rFonts w:ascii="Times New Roman" w:eastAsia="Times New Roman" w:hAnsi="Times New Roman" w:cs="Times New Roman"/>
          <w:sz w:val="20"/>
          <w:szCs w:val="20"/>
          <w:lang w:val="en-GB"/>
        </w:rPr>
      </w:pPr>
    </w:p>
    <w:p w:rsidR="005C64E5" w:rsidRPr="005C64E5" w:rsidRDefault="005C64E5">
      <w:pPr>
        <w:rPr>
          <w:rFonts w:ascii="Times New Roman" w:hAnsi="Times New Roman" w:cs="Times New Roman"/>
          <w:sz w:val="20"/>
          <w:szCs w:val="20"/>
        </w:rPr>
      </w:pPr>
    </w:p>
    <w:p w:rsidR="005C64E5" w:rsidRPr="005C64E5" w:rsidRDefault="005C64E5">
      <w:pPr>
        <w:rPr>
          <w:rFonts w:ascii="Times New Roman" w:hAnsi="Times New Roman" w:cs="Times New Roman"/>
          <w:sz w:val="20"/>
          <w:szCs w:val="20"/>
        </w:rPr>
      </w:pPr>
    </w:p>
    <w:p w:rsidR="005C64E5" w:rsidRPr="005C64E5" w:rsidRDefault="005C64E5">
      <w:pPr>
        <w:rPr>
          <w:rFonts w:ascii="Times New Roman" w:hAnsi="Times New Roman" w:cs="Times New Roman"/>
          <w:sz w:val="20"/>
          <w:szCs w:val="20"/>
        </w:rPr>
      </w:pPr>
    </w:p>
    <w:p w:rsidR="005C64E5" w:rsidRPr="005C64E5" w:rsidRDefault="005C64E5">
      <w:pPr>
        <w:rPr>
          <w:rFonts w:ascii="Times New Roman" w:hAnsi="Times New Roman" w:cs="Times New Roman"/>
        </w:rPr>
      </w:pPr>
    </w:p>
    <w:p w:rsidR="005C64E5" w:rsidRPr="005C64E5" w:rsidRDefault="005C64E5">
      <w:pPr>
        <w:rPr>
          <w:rFonts w:ascii="Times New Roman" w:hAnsi="Times New Roman" w:cs="Times New Roman"/>
        </w:rPr>
      </w:pPr>
    </w:p>
    <w:p w:rsidR="005C64E5" w:rsidRPr="005C64E5" w:rsidRDefault="005C64E5">
      <w:pPr>
        <w:rPr>
          <w:rFonts w:ascii="Times New Roman" w:hAnsi="Times New Roman" w:cs="Times New Roman"/>
        </w:rPr>
      </w:pPr>
    </w:p>
    <w:p w:rsidR="005C64E5" w:rsidRPr="005C64E5" w:rsidRDefault="005C64E5">
      <w:pPr>
        <w:rPr>
          <w:rFonts w:ascii="Times New Roman" w:hAnsi="Times New Roman" w:cs="Times New Roman"/>
        </w:rPr>
      </w:pPr>
    </w:p>
    <w:p w:rsidR="005C64E5" w:rsidRPr="005C64E5" w:rsidRDefault="005C64E5">
      <w:pPr>
        <w:rPr>
          <w:rFonts w:ascii="Times New Roman" w:hAnsi="Times New Roman" w:cs="Times New Roman"/>
        </w:rPr>
      </w:pPr>
    </w:p>
    <w:p w:rsidR="005C64E5" w:rsidRPr="005C64E5" w:rsidRDefault="005C64E5">
      <w:pPr>
        <w:rPr>
          <w:rFonts w:ascii="Times New Roman" w:hAnsi="Times New Roman" w:cs="Times New Roman"/>
        </w:rPr>
      </w:pPr>
    </w:p>
    <w:p w:rsidR="005C64E5" w:rsidRPr="005C64E5" w:rsidRDefault="005C64E5">
      <w:pPr>
        <w:rPr>
          <w:rFonts w:ascii="Times New Roman" w:hAnsi="Times New Roman" w:cs="Times New Roman"/>
        </w:rPr>
      </w:pPr>
    </w:p>
    <w:p w:rsidR="005C64E5" w:rsidRPr="005C64E5" w:rsidRDefault="005C64E5">
      <w:pPr>
        <w:rPr>
          <w:rFonts w:ascii="Times New Roman" w:hAnsi="Times New Roman" w:cs="Times New Roman"/>
        </w:rPr>
      </w:pPr>
    </w:p>
    <w:p w:rsidR="005C64E5" w:rsidRDefault="005C64E5">
      <w:proofErr w:type="spellStart"/>
      <w:r w:rsidRPr="005C64E5">
        <w:rPr>
          <w:rFonts w:ascii="Times New Roman" w:hAnsi="Times New Roman" w:cs="Times New Roman"/>
        </w:rPr>
        <w:t>Други</w:t>
      </w:r>
      <w:proofErr w:type="spellEnd"/>
      <w:r w:rsidRPr="005C64E5">
        <w:rPr>
          <w:rFonts w:ascii="Times New Roman" w:hAnsi="Times New Roman" w:cs="Times New Roman"/>
        </w:rPr>
        <w:t xml:space="preserve"> </w:t>
      </w:r>
      <w:proofErr w:type="spellStart"/>
      <w:r w:rsidRPr="005C64E5">
        <w:rPr>
          <w:rFonts w:ascii="Times New Roman" w:hAnsi="Times New Roman" w:cs="Times New Roman"/>
        </w:rPr>
        <w:t>подаци</w:t>
      </w:r>
      <w:proofErr w:type="spellEnd"/>
      <w:r w:rsidRPr="005C64E5">
        <w:rPr>
          <w:rFonts w:ascii="Times New Roman" w:hAnsi="Times New Roman" w:cs="Times New Roman"/>
        </w:rPr>
        <w:t xml:space="preserve"> </w:t>
      </w:r>
      <w:proofErr w:type="spellStart"/>
      <w:r w:rsidRPr="005C64E5">
        <w:rPr>
          <w:rFonts w:ascii="Times New Roman" w:hAnsi="Times New Roman" w:cs="Times New Roman"/>
        </w:rPr>
        <w:t>које</w:t>
      </w:r>
      <w:proofErr w:type="spellEnd"/>
      <w:r w:rsidRPr="005C64E5">
        <w:rPr>
          <w:rFonts w:ascii="Times New Roman" w:hAnsi="Times New Roman" w:cs="Times New Roman"/>
        </w:rPr>
        <w:t xml:space="preserve"> </w:t>
      </w:r>
      <w:proofErr w:type="spellStart"/>
      <w:r w:rsidRPr="005C64E5">
        <w:rPr>
          <w:rFonts w:ascii="Times New Roman" w:hAnsi="Times New Roman" w:cs="Times New Roman"/>
        </w:rPr>
        <w:t>сматрате</w:t>
      </w:r>
      <w:proofErr w:type="spellEnd"/>
      <w:r w:rsidRPr="005C64E5">
        <w:rPr>
          <w:rFonts w:ascii="Times New Roman" w:hAnsi="Times New Roman" w:cs="Times New Roman"/>
        </w:rPr>
        <w:t xml:space="preserve"> </w:t>
      </w:r>
      <w:proofErr w:type="spellStart"/>
      <w:r w:rsidRPr="005C64E5">
        <w:rPr>
          <w:rFonts w:ascii="Times New Roman" w:hAnsi="Times New Roman" w:cs="Times New Roman"/>
        </w:rPr>
        <w:t>релевантн</w:t>
      </w:r>
      <w:r>
        <w:t>им</w:t>
      </w:r>
      <w:proofErr w:type="spellEnd"/>
      <w:r>
        <w:t xml:space="preserve"> </w:t>
      </w:r>
    </w:p>
    <w:p w:rsidR="005C64E5" w:rsidRDefault="005C64E5">
      <w:r>
        <w:t xml:space="preserve">1. </w:t>
      </w:r>
      <w:proofErr w:type="spellStart"/>
      <w:r>
        <w:t>Vasic</w:t>
      </w:r>
      <w:proofErr w:type="spellEnd"/>
      <w:r>
        <w:t xml:space="preserve"> </w:t>
      </w:r>
      <w:proofErr w:type="spellStart"/>
      <w:r>
        <w:t>A.</w:t>
      </w:r>
      <w:proofErr w:type="gramStart"/>
      <w:r>
        <w:t>,Relic</w:t>
      </w:r>
      <w:proofErr w:type="spellEnd"/>
      <w:proofErr w:type="gramEnd"/>
      <w:r>
        <w:t xml:space="preserve"> G.,V. </w:t>
      </w:r>
      <w:proofErr w:type="spellStart"/>
      <w:r>
        <w:t>Nestorović</w:t>
      </w:r>
      <w:proofErr w:type="spellEnd"/>
      <w:r>
        <w:t xml:space="preserve"> “</w:t>
      </w:r>
      <w:proofErr w:type="spellStart"/>
      <w:r>
        <w:t>Osteoporoza</w:t>
      </w:r>
      <w:proofErr w:type="spellEnd"/>
      <w:r>
        <w:t xml:space="preserve">“ </w:t>
      </w:r>
      <w:proofErr w:type="spellStart"/>
      <w:r>
        <w:t>Univerzitet</w:t>
      </w:r>
      <w:proofErr w:type="spellEnd"/>
      <w:r>
        <w:t xml:space="preserve"> u </w:t>
      </w:r>
      <w:proofErr w:type="spellStart"/>
      <w:r>
        <w:t>Pristini</w:t>
      </w:r>
      <w:proofErr w:type="spellEnd"/>
      <w:r>
        <w:t xml:space="preserve"> – </w:t>
      </w:r>
      <w:proofErr w:type="spellStart"/>
      <w:r>
        <w:t>Kosovska</w:t>
      </w:r>
      <w:proofErr w:type="spellEnd"/>
      <w:r>
        <w:t xml:space="preserve"> </w:t>
      </w:r>
      <w:proofErr w:type="spellStart"/>
      <w:r>
        <w:t>Mitrovica</w:t>
      </w:r>
      <w:proofErr w:type="spellEnd"/>
      <w:r>
        <w:t xml:space="preserve"> . ISBN 978-86- 80601-49-6. . CIP 616.71-007.234(075.8).Krusevac.2012 (M 43) </w:t>
      </w:r>
    </w:p>
    <w:p w:rsidR="005C64E5" w:rsidRDefault="005C64E5">
      <w:r>
        <w:t xml:space="preserve">2. </w:t>
      </w:r>
      <w:proofErr w:type="spellStart"/>
      <w:r>
        <w:t>Nestorović</w:t>
      </w:r>
      <w:proofErr w:type="spellEnd"/>
      <w:r>
        <w:t xml:space="preserve"> V., </w:t>
      </w:r>
      <w:proofErr w:type="spellStart"/>
      <w:r>
        <w:t>Smiljić</w:t>
      </w:r>
      <w:proofErr w:type="spellEnd"/>
      <w:r>
        <w:t xml:space="preserve"> S., „</w:t>
      </w:r>
      <w:proofErr w:type="spellStart"/>
      <w:r>
        <w:t>Fiziologija</w:t>
      </w:r>
      <w:proofErr w:type="spellEnd"/>
      <w:r>
        <w:t xml:space="preserve"> </w:t>
      </w:r>
      <w:proofErr w:type="spellStart"/>
      <w:r>
        <w:t>usne</w:t>
      </w:r>
      <w:proofErr w:type="spellEnd"/>
      <w:r>
        <w:t xml:space="preserve"> </w:t>
      </w:r>
      <w:proofErr w:type="spellStart"/>
      <w:r>
        <w:t>duplje</w:t>
      </w:r>
      <w:proofErr w:type="spellEnd"/>
      <w:proofErr w:type="gramStart"/>
      <w:r>
        <w:t xml:space="preserve">“ </w:t>
      </w:r>
      <w:proofErr w:type="spellStart"/>
      <w:r>
        <w:t>Univerzitet</w:t>
      </w:r>
      <w:proofErr w:type="spellEnd"/>
      <w:proofErr w:type="gramEnd"/>
      <w:r>
        <w:t xml:space="preserve"> u </w:t>
      </w:r>
      <w:proofErr w:type="spellStart"/>
      <w:r>
        <w:t>Pristini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– </w:t>
      </w:r>
      <w:proofErr w:type="spellStart"/>
      <w:r>
        <w:t>Kosovska</w:t>
      </w:r>
      <w:proofErr w:type="spellEnd"/>
      <w:r>
        <w:t xml:space="preserve"> Mitrovica . ISBN 978-86- 80601-47-2. . CIP 612-31(075.8).Krusevac.2012 (M 43)</w:t>
      </w:r>
    </w:p>
    <w:p w:rsidR="005C64E5" w:rsidRDefault="005C64E5">
      <w:r>
        <w:t xml:space="preserve"> 3. </w:t>
      </w:r>
      <w:proofErr w:type="spellStart"/>
      <w:r>
        <w:t>Vasic</w:t>
      </w:r>
      <w:proofErr w:type="spellEnd"/>
      <w:r>
        <w:t xml:space="preserve"> A.</w:t>
      </w:r>
      <w:proofErr w:type="gramStart"/>
      <w:r>
        <w:t>,V</w:t>
      </w:r>
      <w:proofErr w:type="gramEnd"/>
      <w:r>
        <w:t xml:space="preserve">. </w:t>
      </w:r>
      <w:proofErr w:type="spellStart"/>
      <w:r>
        <w:t>Nestorović</w:t>
      </w:r>
      <w:proofErr w:type="spellEnd"/>
      <w:r>
        <w:t xml:space="preserve"> „</w:t>
      </w:r>
      <w:proofErr w:type="spellStart"/>
      <w:r>
        <w:t>Ortopedija</w:t>
      </w:r>
      <w:proofErr w:type="spellEnd"/>
      <w:r>
        <w:t xml:space="preserve">, </w:t>
      </w:r>
      <w:proofErr w:type="spellStart"/>
      <w:r>
        <w:t>reumatologija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fizikalna</w:t>
      </w:r>
      <w:proofErr w:type="spellEnd"/>
      <w:r>
        <w:t xml:space="preserve"> </w:t>
      </w:r>
      <w:proofErr w:type="spellStart"/>
      <w:r>
        <w:t>medicina</w:t>
      </w:r>
      <w:proofErr w:type="spellEnd"/>
      <w:r>
        <w:t xml:space="preserve"> u </w:t>
      </w:r>
      <w:proofErr w:type="spellStart"/>
      <w:r>
        <w:t>rehabilitaciji</w:t>
      </w:r>
      <w:proofErr w:type="spellEnd"/>
      <w:r>
        <w:t xml:space="preserve"> </w:t>
      </w:r>
      <w:proofErr w:type="spellStart"/>
      <w:r>
        <w:t>lokomotornog</w:t>
      </w:r>
      <w:proofErr w:type="spellEnd"/>
      <w:r>
        <w:t xml:space="preserve"> </w:t>
      </w:r>
      <w:proofErr w:type="spellStart"/>
      <w:r>
        <w:t>aparata“ISBN</w:t>
      </w:r>
      <w:proofErr w:type="spellEnd"/>
      <w:r>
        <w:t xml:space="preserve"> 978-86-80601-48-9. CIP 616-002.77615.8 Krusevac.2012 (M 43)</w:t>
      </w:r>
    </w:p>
    <w:p w:rsidR="005C64E5" w:rsidRDefault="005C64E5">
      <w:r>
        <w:t xml:space="preserve"> 4. V. </w:t>
      </w:r>
      <w:proofErr w:type="spellStart"/>
      <w:r>
        <w:t>Nestorović</w:t>
      </w:r>
      <w:proofErr w:type="spellEnd"/>
      <w:r>
        <w:t xml:space="preserve"> „</w:t>
      </w:r>
      <w:proofErr w:type="spellStart"/>
      <w:r>
        <w:t>Fiziologija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biohemija</w:t>
      </w:r>
      <w:proofErr w:type="spellEnd"/>
      <w:r>
        <w:t xml:space="preserve"> </w:t>
      </w:r>
      <w:proofErr w:type="spellStart"/>
      <w:r>
        <w:t>cerebrospinalnog</w:t>
      </w:r>
      <w:proofErr w:type="spellEnd"/>
      <w:r>
        <w:t xml:space="preserve"> </w:t>
      </w:r>
      <w:proofErr w:type="spellStart"/>
      <w:r>
        <w:t>likvora</w:t>
      </w:r>
      <w:proofErr w:type="spellEnd"/>
      <w:proofErr w:type="gramStart"/>
      <w:r>
        <w:t xml:space="preserve">“ </w:t>
      </w:r>
      <w:proofErr w:type="spellStart"/>
      <w:r>
        <w:t>Simpozijum</w:t>
      </w:r>
      <w:proofErr w:type="spellEnd"/>
      <w:proofErr w:type="gramEnd"/>
      <w:r>
        <w:t xml:space="preserve"> „</w:t>
      </w:r>
      <w:proofErr w:type="spellStart"/>
      <w:r>
        <w:t>Meningealni</w:t>
      </w:r>
      <w:proofErr w:type="spellEnd"/>
      <w:r>
        <w:t xml:space="preserve"> </w:t>
      </w:r>
      <w:proofErr w:type="spellStart"/>
      <w:r>
        <w:t>sindrom</w:t>
      </w:r>
      <w:proofErr w:type="spellEnd"/>
      <w:r>
        <w:t xml:space="preserve">“ </w:t>
      </w:r>
      <w:proofErr w:type="spellStart"/>
      <w:r>
        <w:t>Vrnjačka</w:t>
      </w:r>
      <w:proofErr w:type="spellEnd"/>
      <w:r>
        <w:t xml:space="preserve"> </w:t>
      </w:r>
      <w:proofErr w:type="spellStart"/>
      <w:r>
        <w:t>Banja</w:t>
      </w:r>
      <w:proofErr w:type="spellEnd"/>
      <w:r>
        <w:t xml:space="preserve"> 2011.g. (M62)</w:t>
      </w:r>
    </w:p>
    <w:p w:rsidR="005C64E5" w:rsidRDefault="005C64E5">
      <w:r>
        <w:t xml:space="preserve"> 5. V. </w:t>
      </w:r>
      <w:proofErr w:type="spellStart"/>
      <w:r>
        <w:t>Nestorović</w:t>
      </w:r>
      <w:proofErr w:type="spellEnd"/>
      <w:r>
        <w:t xml:space="preserve"> „</w:t>
      </w:r>
      <w:proofErr w:type="spellStart"/>
      <w:r>
        <w:t>Osteoporoza</w:t>
      </w:r>
      <w:proofErr w:type="spellEnd"/>
      <w:r>
        <w:t xml:space="preserve"> – </w:t>
      </w:r>
      <w:proofErr w:type="spellStart"/>
      <w:r>
        <w:t>pandemija</w:t>
      </w:r>
      <w:proofErr w:type="spellEnd"/>
      <w:r>
        <w:t xml:space="preserve"> u </w:t>
      </w:r>
      <w:proofErr w:type="spellStart"/>
      <w:r>
        <w:t>razvoju</w:t>
      </w:r>
      <w:proofErr w:type="spellEnd"/>
      <w:proofErr w:type="gramStart"/>
      <w:r>
        <w:t xml:space="preserve">“ </w:t>
      </w:r>
      <w:proofErr w:type="spellStart"/>
      <w:r>
        <w:t>Simpozijum</w:t>
      </w:r>
      <w:proofErr w:type="spellEnd"/>
      <w:proofErr w:type="gramEnd"/>
      <w:r>
        <w:t xml:space="preserve"> „</w:t>
      </w:r>
      <w:proofErr w:type="spellStart"/>
      <w:r>
        <w:t>Multidisciplinarni</w:t>
      </w:r>
      <w:proofErr w:type="spellEnd"/>
      <w:r>
        <w:t xml:space="preserve"> </w:t>
      </w:r>
      <w:proofErr w:type="spellStart"/>
      <w:r>
        <w:t>pristup</w:t>
      </w:r>
      <w:proofErr w:type="spellEnd"/>
      <w:r>
        <w:t xml:space="preserve"> u </w:t>
      </w:r>
      <w:proofErr w:type="spellStart"/>
      <w:r>
        <w:t>rešavanju</w:t>
      </w:r>
      <w:proofErr w:type="spellEnd"/>
      <w:r>
        <w:t xml:space="preserve"> </w:t>
      </w:r>
      <w:proofErr w:type="spellStart"/>
      <w:r>
        <w:t>problema</w:t>
      </w:r>
      <w:proofErr w:type="spellEnd"/>
      <w:r>
        <w:t xml:space="preserve"> </w:t>
      </w:r>
      <w:proofErr w:type="spellStart"/>
      <w:r>
        <w:t>osteoporoze</w:t>
      </w:r>
      <w:proofErr w:type="spellEnd"/>
      <w:r>
        <w:t xml:space="preserve"> u </w:t>
      </w:r>
      <w:proofErr w:type="spellStart"/>
      <w:r>
        <w:t>Srbiji</w:t>
      </w:r>
      <w:proofErr w:type="spellEnd"/>
      <w:r>
        <w:t xml:space="preserve">“ </w:t>
      </w:r>
      <w:proofErr w:type="spellStart"/>
      <w:r>
        <w:t>Vrnjačka</w:t>
      </w:r>
      <w:proofErr w:type="spellEnd"/>
      <w:r>
        <w:t xml:space="preserve"> </w:t>
      </w:r>
      <w:proofErr w:type="spellStart"/>
      <w:r>
        <w:t>Banja</w:t>
      </w:r>
      <w:proofErr w:type="spellEnd"/>
      <w:r>
        <w:t xml:space="preserve"> 2011.g. (M 64) </w:t>
      </w:r>
    </w:p>
    <w:p w:rsidR="005C64E5" w:rsidRDefault="005C64E5">
      <w:r>
        <w:t xml:space="preserve">6. </w:t>
      </w:r>
      <w:proofErr w:type="spellStart"/>
      <w:r>
        <w:t>Nestorović</w:t>
      </w:r>
      <w:proofErr w:type="spellEnd"/>
      <w:r>
        <w:t xml:space="preserve"> V., </w:t>
      </w:r>
      <w:proofErr w:type="spellStart"/>
      <w:r>
        <w:t>Smiljić</w:t>
      </w:r>
      <w:proofErr w:type="spellEnd"/>
      <w:r>
        <w:t xml:space="preserve"> S., „</w:t>
      </w:r>
      <w:proofErr w:type="spellStart"/>
      <w:r>
        <w:t>Fiziologija</w:t>
      </w:r>
      <w:proofErr w:type="spellEnd"/>
      <w:r>
        <w:t xml:space="preserve"> </w:t>
      </w:r>
      <w:proofErr w:type="spellStart"/>
      <w:r>
        <w:t>usne</w:t>
      </w:r>
      <w:proofErr w:type="spellEnd"/>
      <w:r>
        <w:t xml:space="preserve"> </w:t>
      </w:r>
      <w:proofErr w:type="spellStart"/>
      <w:r>
        <w:t>duplje</w:t>
      </w:r>
      <w:proofErr w:type="spellEnd"/>
      <w:r>
        <w:t xml:space="preserve">“ </w:t>
      </w:r>
      <w:proofErr w:type="spellStart"/>
      <w:r>
        <w:t>Nastavno</w:t>
      </w:r>
      <w:proofErr w:type="spellEnd"/>
      <w:r>
        <w:t xml:space="preserve"> </w:t>
      </w:r>
      <w:proofErr w:type="spellStart"/>
      <w:r>
        <w:t>naučno</w:t>
      </w:r>
      <w:proofErr w:type="spellEnd"/>
      <w:r>
        <w:t xml:space="preserve"> </w:t>
      </w:r>
      <w:proofErr w:type="spellStart"/>
      <w:r>
        <w:t>veće</w:t>
      </w:r>
      <w:proofErr w:type="spellEnd"/>
      <w:r>
        <w:t xml:space="preserve"> </w:t>
      </w:r>
      <w:proofErr w:type="spellStart"/>
      <w:r>
        <w:t>Medicinskog</w:t>
      </w:r>
      <w:proofErr w:type="spellEnd"/>
      <w:r>
        <w:t xml:space="preserve"> </w:t>
      </w:r>
      <w:proofErr w:type="spellStart"/>
      <w:r>
        <w:t>fakulteta</w:t>
      </w:r>
      <w:proofErr w:type="spellEnd"/>
      <w:r>
        <w:t xml:space="preserve"> u </w:t>
      </w:r>
      <w:proofErr w:type="spellStart"/>
      <w:r>
        <w:t>Prištini</w:t>
      </w:r>
      <w:proofErr w:type="spellEnd"/>
      <w:r>
        <w:t xml:space="preserve"> – </w:t>
      </w:r>
      <w:proofErr w:type="spellStart"/>
      <w:r>
        <w:t>Kosovska</w:t>
      </w:r>
      <w:proofErr w:type="spellEnd"/>
      <w:r>
        <w:t xml:space="preserve"> </w:t>
      </w:r>
      <w:proofErr w:type="spellStart"/>
      <w:r>
        <w:t>Mitrovica</w:t>
      </w:r>
      <w:proofErr w:type="spellEnd"/>
      <w:r>
        <w:t xml:space="preserve"> </w:t>
      </w:r>
      <w:proofErr w:type="spellStart"/>
      <w:r>
        <w:t>br</w:t>
      </w:r>
      <w:proofErr w:type="spellEnd"/>
      <w:r>
        <w:t xml:space="preserve"> 05-102/26.01.2011 (M 43) </w:t>
      </w:r>
    </w:p>
    <w:p w:rsidR="005C64E5" w:rsidRPr="005C64E5" w:rsidRDefault="005C64E5">
      <w:pPr>
        <w:rPr>
          <w:lang w:val="en-GB"/>
        </w:rPr>
      </w:pPr>
      <w:r>
        <w:lastRenderedPageBreak/>
        <w:t xml:space="preserve">7. B. </w:t>
      </w:r>
      <w:proofErr w:type="spellStart"/>
      <w:r>
        <w:t>Nešić</w:t>
      </w:r>
      <w:proofErr w:type="spellEnd"/>
      <w:r>
        <w:t xml:space="preserve">, V. </w:t>
      </w:r>
      <w:proofErr w:type="spellStart"/>
      <w:r>
        <w:t>Ristić</w:t>
      </w:r>
      <w:proofErr w:type="spellEnd"/>
      <w:r>
        <w:t xml:space="preserve">, M. </w:t>
      </w:r>
      <w:proofErr w:type="spellStart"/>
      <w:r>
        <w:t>Ristić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saradniici</w:t>
      </w:r>
      <w:proofErr w:type="spellEnd"/>
      <w:r>
        <w:t xml:space="preserve"> V. </w:t>
      </w:r>
      <w:proofErr w:type="spellStart"/>
      <w:r>
        <w:t>Nestorović</w:t>
      </w:r>
      <w:proofErr w:type="spellEnd"/>
      <w:r>
        <w:t xml:space="preserve"> „</w:t>
      </w:r>
      <w:proofErr w:type="spellStart"/>
      <w:r>
        <w:t>Reumatologija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fizijatrijom</w:t>
      </w:r>
      <w:proofErr w:type="spellEnd"/>
      <w:r>
        <w:t xml:space="preserve"> u </w:t>
      </w:r>
      <w:proofErr w:type="spellStart"/>
      <w:r>
        <w:t>reumatologiji</w:t>
      </w:r>
      <w:proofErr w:type="spellEnd"/>
      <w:proofErr w:type="gramStart"/>
      <w:r>
        <w:t>“ Beograd</w:t>
      </w:r>
      <w:proofErr w:type="gramEnd"/>
      <w:r>
        <w:t xml:space="preserve"> 2008.g. ISBN 978-86-910491-1-9 (M45)</w:t>
      </w:r>
    </w:p>
    <w:sectPr w:rsidR="005C64E5" w:rsidRPr="005C64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23B3D"/>
    <w:multiLevelType w:val="hybridMultilevel"/>
    <w:tmpl w:val="946692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75CD4"/>
    <w:multiLevelType w:val="hybridMultilevel"/>
    <w:tmpl w:val="0BF28656"/>
    <w:lvl w:ilvl="0" w:tplc="07D02D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C33AB"/>
    <w:multiLevelType w:val="hybridMultilevel"/>
    <w:tmpl w:val="AD4CD4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25FFB"/>
    <w:multiLevelType w:val="hybridMultilevel"/>
    <w:tmpl w:val="C3B485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F1782A"/>
    <w:multiLevelType w:val="hybridMultilevel"/>
    <w:tmpl w:val="A25066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074B99"/>
    <w:multiLevelType w:val="hybridMultilevel"/>
    <w:tmpl w:val="5F00EF30"/>
    <w:lvl w:ilvl="0" w:tplc="0409000F">
      <w:start w:val="1"/>
      <w:numFmt w:val="decimal"/>
      <w:lvlText w:val="%1."/>
      <w:lvlJc w:val="left"/>
      <w:pPr>
        <w:ind w:left="769" w:hanging="360"/>
      </w:pPr>
    </w:lvl>
    <w:lvl w:ilvl="1" w:tplc="04090019">
      <w:start w:val="1"/>
      <w:numFmt w:val="lowerLetter"/>
      <w:lvlText w:val="%2."/>
      <w:lvlJc w:val="left"/>
      <w:pPr>
        <w:ind w:left="1489" w:hanging="360"/>
      </w:pPr>
    </w:lvl>
    <w:lvl w:ilvl="2" w:tplc="0409001B">
      <w:start w:val="1"/>
      <w:numFmt w:val="lowerRoman"/>
      <w:lvlText w:val="%3."/>
      <w:lvlJc w:val="right"/>
      <w:pPr>
        <w:ind w:left="2209" w:hanging="180"/>
      </w:pPr>
    </w:lvl>
    <w:lvl w:ilvl="3" w:tplc="0409000F">
      <w:start w:val="1"/>
      <w:numFmt w:val="decimal"/>
      <w:lvlText w:val="%4."/>
      <w:lvlJc w:val="left"/>
      <w:pPr>
        <w:ind w:left="2929" w:hanging="360"/>
      </w:pPr>
    </w:lvl>
    <w:lvl w:ilvl="4" w:tplc="04090019">
      <w:start w:val="1"/>
      <w:numFmt w:val="lowerLetter"/>
      <w:lvlText w:val="%5."/>
      <w:lvlJc w:val="left"/>
      <w:pPr>
        <w:ind w:left="3649" w:hanging="360"/>
      </w:pPr>
    </w:lvl>
    <w:lvl w:ilvl="5" w:tplc="0409001B">
      <w:start w:val="1"/>
      <w:numFmt w:val="lowerRoman"/>
      <w:lvlText w:val="%6."/>
      <w:lvlJc w:val="right"/>
      <w:pPr>
        <w:ind w:left="4369" w:hanging="180"/>
      </w:pPr>
    </w:lvl>
    <w:lvl w:ilvl="6" w:tplc="0409000F">
      <w:start w:val="1"/>
      <w:numFmt w:val="decimal"/>
      <w:lvlText w:val="%7."/>
      <w:lvlJc w:val="left"/>
      <w:pPr>
        <w:ind w:left="5089" w:hanging="360"/>
      </w:pPr>
    </w:lvl>
    <w:lvl w:ilvl="7" w:tplc="04090019">
      <w:start w:val="1"/>
      <w:numFmt w:val="lowerLetter"/>
      <w:lvlText w:val="%8."/>
      <w:lvlJc w:val="left"/>
      <w:pPr>
        <w:ind w:left="5809" w:hanging="360"/>
      </w:pPr>
    </w:lvl>
    <w:lvl w:ilvl="8" w:tplc="0409001B">
      <w:start w:val="1"/>
      <w:numFmt w:val="lowerRoman"/>
      <w:lvlText w:val="%9."/>
      <w:lvlJc w:val="right"/>
      <w:pPr>
        <w:ind w:left="652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5BA"/>
    <w:rsid w:val="0008568A"/>
    <w:rsid w:val="00136223"/>
    <w:rsid w:val="001E0BAD"/>
    <w:rsid w:val="002655BA"/>
    <w:rsid w:val="003540D8"/>
    <w:rsid w:val="003B4D91"/>
    <w:rsid w:val="00523882"/>
    <w:rsid w:val="0057265D"/>
    <w:rsid w:val="00586D38"/>
    <w:rsid w:val="005B7946"/>
    <w:rsid w:val="005C64E5"/>
    <w:rsid w:val="006B0EDA"/>
    <w:rsid w:val="006C6E31"/>
    <w:rsid w:val="009651D8"/>
    <w:rsid w:val="00B07C24"/>
    <w:rsid w:val="00C30766"/>
    <w:rsid w:val="00D209AD"/>
    <w:rsid w:val="00D8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FCBB50-9E48-441F-8F7B-94C84D2AA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-i6lemy6iu3wa">
    <w:name w:val="r-i6lemy6iu3wa"/>
    <w:basedOn w:val="DefaultParagraphFont"/>
    <w:rsid w:val="009651D8"/>
  </w:style>
  <w:style w:type="character" w:styleId="Hyperlink">
    <w:name w:val="Hyperlink"/>
    <w:basedOn w:val="DefaultParagraphFont"/>
    <w:uiPriority w:val="99"/>
    <w:unhideWhenUsed/>
    <w:rsid w:val="009651D8"/>
    <w:rPr>
      <w:color w:val="0000FF"/>
      <w:u w:val="single"/>
    </w:rPr>
  </w:style>
  <w:style w:type="character" w:customStyle="1" w:styleId="wrsf">
    <w:name w:val="wrsf"/>
    <w:basedOn w:val="DefaultParagraphFont"/>
    <w:rsid w:val="009651D8"/>
  </w:style>
  <w:style w:type="character" w:customStyle="1" w:styleId="rtng">
    <w:name w:val="rtng"/>
    <w:basedOn w:val="DefaultParagraphFont"/>
    <w:rsid w:val="009651D8"/>
  </w:style>
  <w:style w:type="character" w:customStyle="1" w:styleId="vfp4xe">
    <w:name w:val="vfp4xe"/>
    <w:basedOn w:val="DefaultParagraphFont"/>
    <w:rsid w:val="009651D8"/>
  </w:style>
  <w:style w:type="character" w:customStyle="1" w:styleId="g997ie">
    <w:name w:val="g997ie"/>
    <w:basedOn w:val="DefaultParagraphFont"/>
    <w:rsid w:val="009651D8"/>
  </w:style>
  <w:style w:type="character" w:customStyle="1" w:styleId="imypipq33nea-c9acvjs5-om">
    <w:name w:val="imypipq33nea-c9acvjs5-om"/>
    <w:basedOn w:val="DefaultParagraphFont"/>
    <w:rsid w:val="009651D8"/>
  </w:style>
  <w:style w:type="character" w:customStyle="1" w:styleId="dehysf">
    <w:name w:val="dehysf"/>
    <w:basedOn w:val="DefaultParagraphFont"/>
    <w:rsid w:val="009651D8"/>
  </w:style>
  <w:style w:type="character" w:customStyle="1" w:styleId="a503be">
    <w:name w:val="a503be"/>
    <w:basedOn w:val="DefaultParagraphFont"/>
    <w:rsid w:val="009651D8"/>
  </w:style>
  <w:style w:type="character" w:customStyle="1" w:styleId="qv3iv">
    <w:name w:val="qv3iv"/>
    <w:basedOn w:val="DefaultParagraphFont"/>
    <w:rsid w:val="009651D8"/>
  </w:style>
  <w:style w:type="paragraph" w:styleId="BalloonText">
    <w:name w:val="Balloon Text"/>
    <w:basedOn w:val="Normal"/>
    <w:link w:val="BalloonTextChar"/>
    <w:uiPriority w:val="99"/>
    <w:semiHidden/>
    <w:unhideWhenUsed/>
    <w:rsid w:val="00965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1D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C64E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3B4D91"/>
    <w:rPr>
      <w:b/>
      <w:bCs/>
    </w:rPr>
  </w:style>
  <w:style w:type="paragraph" w:styleId="ListParagraph">
    <w:name w:val="List Paragraph"/>
    <w:basedOn w:val="Normal"/>
    <w:uiPriority w:val="34"/>
    <w:qFormat/>
    <w:rsid w:val="00136223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8004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C307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6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39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07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575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9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980594">
                  <w:marLeft w:val="16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7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40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5696298">
          <w:marLeft w:val="0"/>
          <w:marRight w:val="300"/>
          <w:marTop w:val="0"/>
          <w:marBottom w:val="0"/>
          <w:divBdr>
            <w:top w:val="single" w:sz="6" w:space="0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9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464">
                      <w:marLeft w:val="0"/>
                      <w:marRight w:val="0"/>
                      <w:marTop w:val="4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48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220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4537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43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3077718">
                      <w:marLeft w:val="0"/>
                      <w:marRight w:val="0"/>
                      <w:marTop w:val="4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07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787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4100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1460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4421478">
                      <w:marLeft w:val="0"/>
                      <w:marRight w:val="0"/>
                      <w:marTop w:val="4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6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60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8216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0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563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76799583">
                      <w:marLeft w:val="0"/>
                      <w:marRight w:val="0"/>
                      <w:marTop w:val="4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95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23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761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31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41914900">
                      <w:marLeft w:val="0"/>
                      <w:marRight w:val="0"/>
                      <w:marTop w:val="4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73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42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2939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53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67533251">
                      <w:marLeft w:val="0"/>
                      <w:marRight w:val="0"/>
                      <w:marTop w:val="4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84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85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340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032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3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0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proxy.nb.rs:2443/nauka_u_srbiji.132.html?autor=Tatalovic%20Nikola%20R" TargetMode="External"/><Relationship Id="rId13" Type="http://schemas.openxmlformats.org/officeDocument/2006/relationships/hyperlink" Target="https://ezproxy.nb.rs:2443/nauka_u_srbiji.132.html?autor=Nestorovic%20Vojkan" TargetMode="External"/><Relationship Id="rId18" Type="http://schemas.openxmlformats.org/officeDocument/2006/relationships/hyperlink" Target="https://ezproxy.nb.rs:2443/nauka_u_srbiji.132.html?autor=Popovic%20Ljiljana" TargetMode="External"/><Relationship Id="rId26" Type="http://schemas.openxmlformats.org/officeDocument/2006/relationships/hyperlink" Target="https://doi.org/10.1155/2014/97506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zproxy.nb.rs:2443/nauka_u_srbiji.132.html?autor=Miric%20Dijana%20J" TargetMode="External"/><Relationship Id="rId7" Type="http://schemas.openxmlformats.org/officeDocument/2006/relationships/hyperlink" Target="https://ezproxy.nb.rs:2443/nauka_u_srbiji.132.html?autor=Mijovic%20Milica" TargetMode="External"/><Relationship Id="rId12" Type="http://schemas.openxmlformats.org/officeDocument/2006/relationships/hyperlink" Target="https://ezproxy.nb.rs:2443/nauka_u_srbiji.132.html?autor=Velickovic%20Stefan" TargetMode="External"/><Relationship Id="rId17" Type="http://schemas.openxmlformats.org/officeDocument/2006/relationships/hyperlink" Target="https://ezproxy.nb.rs:2443/nauka_u_srbiji.132.html?autor=Blagojevic%20Dusko%20P" TargetMode="External"/><Relationship Id="rId25" Type="http://schemas.openxmlformats.org/officeDocument/2006/relationships/hyperlink" Target="https://ezproxy.nb.rs:2443/nauka_u_srbiji.132.html?autor=Vasic%20Aleksandar" TargetMode="External"/><Relationship Id="rId2" Type="http://schemas.openxmlformats.org/officeDocument/2006/relationships/styles" Target="styles.xml"/><Relationship Id="rId16" Type="http://schemas.openxmlformats.org/officeDocument/2006/relationships/hyperlink" Target="https://ezproxy.nb.rs:2443/nauka_u_srbiji.132.html?autor=Adzic%20Miroslav" TargetMode="External"/><Relationship Id="rId20" Type="http://schemas.openxmlformats.org/officeDocument/2006/relationships/hyperlink" Target="https://ezproxy.nb.rs:2443/nauka_u_srbiji.132.html?autor=Grbic%20Rade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ezproxy.nb.rs:2443/nauka_u_srbiji.132.html?autor=Radic%20Ivan" TargetMode="External"/><Relationship Id="rId11" Type="http://schemas.openxmlformats.org/officeDocument/2006/relationships/hyperlink" Target="https://ezproxy.nb.rs:2443/nauka_u_srbiji.132.html?autor=Ristic%20Sinisa" TargetMode="External"/><Relationship Id="rId24" Type="http://schemas.openxmlformats.org/officeDocument/2006/relationships/hyperlink" Target="https://ezproxy.nb.rs:2443/nauka_u_srbiji.132.html?autor=Nestorovic%20Vojkan" TargetMode="External"/><Relationship Id="rId5" Type="http://schemas.openxmlformats.org/officeDocument/2006/relationships/hyperlink" Target="https://ceog.imrpress.com/EN/10.31083/j.ceog.2020.01.4752" TargetMode="External"/><Relationship Id="rId15" Type="http://schemas.openxmlformats.org/officeDocument/2006/relationships/hyperlink" Target="https://ezproxy.nb.rs:2443/nauka_u_srbiji.132.html?autor=Miric%20Mirjana" TargetMode="External"/><Relationship Id="rId23" Type="http://schemas.openxmlformats.org/officeDocument/2006/relationships/hyperlink" Target="https://ezproxy.nb.rs:2443/nauka_u_srbiji.132.html?autor=Popovic%20Ljiljana%20M" TargetMode="External"/><Relationship Id="rId28" Type="http://schemas.openxmlformats.org/officeDocument/2006/relationships/hyperlink" Target="https://doi.org/10.2298/SARH1010577S" TargetMode="External"/><Relationship Id="rId10" Type="http://schemas.openxmlformats.org/officeDocument/2006/relationships/hyperlink" Target="https://ezproxy.nb.rs:2443/nauka_u_srbiji.132.html?autor=Petrovic%20Zorica%20Z" TargetMode="External"/><Relationship Id="rId19" Type="http://schemas.openxmlformats.org/officeDocument/2006/relationships/hyperlink" Target="https://doi.org/10.1177%2F09603271198295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zproxy.nb.rs:2443/nauka_u_srbiji.132.html?autor=Joksimovic%20Bojan%20N" TargetMode="External"/><Relationship Id="rId14" Type="http://schemas.openxmlformats.org/officeDocument/2006/relationships/hyperlink" Target="https://ezproxy.nb.rs:2443/nauka_u_srbiji.132.html?autor=Corac%20A" TargetMode="External"/><Relationship Id="rId22" Type="http://schemas.openxmlformats.org/officeDocument/2006/relationships/hyperlink" Target="https://ezproxy.nb.rs:2443/nauka_u_srbiji.132.html?autor=Kisic%20Bojana%20M" TargetMode="External"/><Relationship Id="rId27" Type="http://schemas.openxmlformats.org/officeDocument/2006/relationships/hyperlink" Target="https://doi.org/10.5588/ijtld.13.0017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1584</Words>
  <Characters>9034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Vojkan</dc:creator>
  <cp:lastModifiedBy>KORISNIK</cp:lastModifiedBy>
  <cp:revision>2</cp:revision>
  <dcterms:created xsi:type="dcterms:W3CDTF">2020-05-28T14:58:00Z</dcterms:created>
  <dcterms:modified xsi:type="dcterms:W3CDTF">2020-05-28T14:58:00Z</dcterms:modified>
</cp:coreProperties>
</file>